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06072" w14:textId="77777777" w:rsidR="00873990" w:rsidRPr="0040675D" w:rsidRDefault="00873990" w:rsidP="00873990">
      <w:pPr>
        <w:spacing w:line="240" w:lineRule="auto"/>
        <w:jc w:val="center"/>
        <w:rPr>
          <w:rFonts w:cs="Open Sans"/>
          <w:b/>
          <w:sz w:val="24"/>
        </w:rPr>
      </w:pPr>
      <w:bookmarkStart w:id="0" w:name="_GoBack"/>
      <w:bookmarkEnd w:id="0"/>
      <w:r w:rsidRPr="0040675D">
        <w:rPr>
          <w:rFonts w:cs="Open Sans"/>
          <w:b/>
          <w:sz w:val="24"/>
        </w:rPr>
        <w:t>FORMULARZ OFERTY</w:t>
      </w:r>
    </w:p>
    <w:p w14:paraId="171CBB67" w14:textId="781D8175" w:rsidR="008F31B4" w:rsidRPr="00533FFE" w:rsidRDefault="00873990" w:rsidP="008F31B4">
      <w:pPr>
        <w:spacing w:before="120" w:line="276" w:lineRule="auto"/>
        <w:rPr>
          <w:rFonts w:cs="Open Sans"/>
          <w:sz w:val="23"/>
          <w:szCs w:val="23"/>
        </w:rPr>
      </w:pPr>
      <w:r w:rsidRPr="00533FFE">
        <w:rPr>
          <w:rFonts w:cs="Open Sans"/>
          <w:sz w:val="23"/>
          <w:szCs w:val="23"/>
        </w:rPr>
        <w:t xml:space="preserve">Nawiązując do ogłoszenia oraz treści </w:t>
      </w:r>
      <w:r w:rsidR="00533FFE">
        <w:rPr>
          <w:rFonts w:cs="Open Sans"/>
          <w:sz w:val="23"/>
          <w:szCs w:val="23"/>
        </w:rPr>
        <w:t>s</w:t>
      </w:r>
      <w:r w:rsidRPr="00533FFE">
        <w:rPr>
          <w:rFonts w:cs="Open Sans"/>
          <w:sz w:val="23"/>
          <w:szCs w:val="23"/>
        </w:rPr>
        <w:t xml:space="preserve">pecyfikacji </w:t>
      </w:r>
      <w:r w:rsidR="00533FFE">
        <w:rPr>
          <w:rFonts w:cs="Open Sans"/>
          <w:sz w:val="23"/>
          <w:szCs w:val="23"/>
        </w:rPr>
        <w:t>w</w:t>
      </w:r>
      <w:r w:rsidRPr="00533FFE">
        <w:rPr>
          <w:rFonts w:cs="Open Sans"/>
          <w:sz w:val="23"/>
          <w:szCs w:val="23"/>
        </w:rPr>
        <w:t xml:space="preserve">arunków </w:t>
      </w:r>
      <w:r w:rsidR="00533FFE">
        <w:rPr>
          <w:rFonts w:cs="Open Sans"/>
          <w:sz w:val="23"/>
          <w:szCs w:val="23"/>
        </w:rPr>
        <w:t>z</w:t>
      </w:r>
      <w:r w:rsidRPr="00533FFE">
        <w:rPr>
          <w:rFonts w:cs="Open Sans"/>
          <w:sz w:val="23"/>
          <w:szCs w:val="23"/>
        </w:rPr>
        <w:t xml:space="preserve">amówienia </w:t>
      </w:r>
      <w:r w:rsidRPr="00533FFE">
        <w:rPr>
          <w:rFonts w:cs="Open Sans"/>
          <w:sz w:val="23"/>
          <w:szCs w:val="23"/>
          <w:shd w:val="clear" w:color="auto" w:fill="FFFFFF"/>
        </w:rPr>
        <w:t>w postępowaniu prowadzonym w</w:t>
      </w:r>
      <w:r w:rsidR="00A27997">
        <w:rPr>
          <w:rFonts w:cs="Open Sans"/>
          <w:sz w:val="23"/>
          <w:szCs w:val="23"/>
          <w:shd w:val="clear" w:color="auto" w:fill="FFFFFF"/>
        </w:rPr>
        <w:t xml:space="preserve"> </w:t>
      </w:r>
      <w:r w:rsidRPr="00533FFE">
        <w:rPr>
          <w:rFonts w:cs="Open Sans"/>
          <w:sz w:val="23"/>
          <w:szCs w:val="23"/>
          <w:shd w:val="clear" w:color="auto" w:fill="FFFFFF"/>
        </w:rPr>
        <w:t xml:space="preserve">trybie przetargu nieograniczonego </w:t>
      </w:r>
      <w:r w:rsidR="00533FFE">
        <w:rPr>
          <w:rFonts w:cs="Open Sans"/>
          <w:sz w:val="23"/>
          <w:szCs w:val="23"/>
          <w:shd w:val="clear" w:color="auto" w:fill="FFFFFF"/>
        </w:rPr>
        <w:br/>
      </w:r>
      <w:r w:rsidRPr="00533FFE">
        <w:rPr>
          <w:rFonts w:cs="Open Sans"/>
          <w:sz w:val="23"/>
          <w:szCs w:val="23"/>
          <w:shd w:val="clear" w:color="auto" w:fill="FFFFFF"/>
        </w:rPr>
        <w:t>na</w:t>
      </w:r>
      <w:r w:rsidRPr="00533FFE">
        <w:rPr>
          <w:rFonts w:cs="Open Sans"/>
          <w:b/>
          <w:bCs/>
          <w:sz w:val="23"/>
          <w:szCs w:val="23"/>
        </w:rPr>
        <w:t xml:space="preserve"> </w:t>
      </w:r>
      <w:r w:rsidR="008F31B4" w:rsidRPr="00533FFE">
        <w:rPr>
          <w:rFonts w:cs="Open Sans"/>
          <w:b/>
          <w:bCs/>
          <w:sz w:val="23"/>
          <w:szCs w:val="23"/>
        </w:rPr>
        <w:t xml:space="preserve">dostawę 2 serwerów i macierzy dyskowej dla Wojewódzkiej Stacji Sanitarno-Epidemiologicznej w Krakowie w ramach projektu Krajowego Planu Odbudowy i Zwiększenia Odporności pn. „Cyberbezpieczny Urząd – Podniesienie standardów cyberbezpieczeństwa Wojewody Małopolskiego </w:t>
      </w:r>
      <w:r w:rsidR="00533FFE">
        <w:rPr>
          <w:rFonts w:cs="Open Sans"/>
          <w:b/>
          <w:bCs/>
          <w:sz w:val="23"/>
          <w:szCs w:val="23"/>
        </w:rPr>
        <w:br/>
      </w:r>
      <w:r w:rsidR="008F31B4" w:rsidRPr="00533FFE">
        <w:rPr>
          <w:rFonts w:cs="Open Sans"/>
          <w:b/>
          <w:bCs/>
          <w:sz w:val="23"/>
          <w:szCs w:val="23"/>
        </w:rPr>
        <w:t>i jednostek podległych”</w:t>
      </w:r>
      <w:r w:rsidRPr="00533FFE">
        <w:rPr>
          <w:rFonts w:cs="Open Sans"/>
          <w:sz w:val="23"/>
          <w:szCs w:val="23"/>
        </w:rPr>
        <w:t>,</w:t>
      </w:r>
    </w:p>
    <w:p w14:paraId="4F10EFBF" w14:textId="11696AA1" w:rsidR="00873990" w:rsidRPr="00861FB2" w:rsidRDefault="00873990" w:rsidP="00533FFE">
      <w:pPr>
        <w:spacing w:after="0" w:line="276" w:lineRule="auto"/>
        <w:rPr>
          <w:rFonts w:cs="Open Sans"/>
        </w:rPr>
      </w:pPr>
      <w:r w:rsidRPr="00861FB2">
        <w:rPr>
          <w:rFonts w:cs="Open Sans"/>
        </w:rPr>
        <w:t>ja/my niżej podpisani:</w:t>
      </w:r>
    </w:p>
    <w:p w14:paraId="57CA61F4" w14:textId="77777777" w:rsidR="00873990" w:rsidRPr="00861FB2" w:rsidRDefault="00873990" w:rsidP="00533FFE">
      <w:pPr>
        <w:tabs>
          <w:tab w:val="num" w:pos="0"/>
        </w:tabs>
        <w:spacing w:after="120" w:line="276" w:lineRule="auto"/>
        <w:rPr>
          <w:rFonts w:cs="Open Sans"/>
        </w:rPr>
      </w:pPr>
      <w:r w:rsidRPr="00861FB2">
        <w:rPr>
          <w:rFonts w:cs="Open Sans"/>
        </w:rPr>
        <w:t>___________________________________________________________________________________________________________</w:t>
      </w:r>
    </w:p>
    <w:p w14:paraId="0A1CB93E" w14:textId="77777777" w:rsidR="00873990" w:rsidRPr="00861FB2" w:rsidRDefault="00873990" w:rsidP="00533FFE">
      <w:pPr>
        <w:tabs>
          <w:tab w:val="right" w:leader="dot" w:pos="9639"/>
        </w:tabs>
        <w:spacing w:before="120" w:after="0" w:line="276" w:lineRule="auto"/>
        <w:rPr>
          <w:rFonts w:cs="Open Sans"/>
        </w:rPr>
      </w:pPr>
      <w:r w:rsidRPr="00861FB2">
        <w:rPr>
          <w:rFonts w:cs="Open Sans"/>
        </w:rPr>
        <w:t>działając w imieniu i na rzecz:</w:t>
      </w:r>
    </w:p>
    <w:p w14:paraId="0AFB2CB5" w14:textId="77777777" w:rsidR="00873990" w:rsidRPr="00861FB2" w:rsidRDefault="00873990" w:rsidP="00533FFE">
      <w:pPr>
        <w:tabs>
          <w:tab w:val="num" w:pos="0"/>
        </w:tabs>
        <w:spacing w:after="0" w:line="276" w:lineRule="auto"/>
        <w:rPr>
          <w:rFonts w:cs="Open Sans"/>
        </w:rPr>
      </w:pPr>
      <w:r w:rsidRPr="00861FB2">
        <w:rPr>
          <w:rFonts w:cs="Open Sans"/>
        </w:rPr>
        <w:t>___________________________________________________________________________________________________________</w:t>
      </w:r>
    </w:p>
    <w:p w14:paraId="479BD90F" w14:textId="51E558F3" w:rsidR="00873990" w:rsidRPr="00861FB2" w:rsidRDefault="008F31B4" w:rsidP="00873990">
      <w:pPr>
        <w:spacing w:line="240" w:lineRule="auto"/>
        <w:jc w:val="center"/>
        <w:rPr>
          <w:rFonts w:cs="Open Sans"/>
          <w:i/>
          <w:sz w:val="16"/>
          <w:szCs w:val="16"/>
        </w:rPr>
      </w:pPr>
      <w:r w:rsidRPr="00861FB2">
        <w:rPr>
          <w:rFonts w:cs="Open Sans"/>
          <w:i/>
          <w:sz w:val="16"/>
          <w:szCs w:val="16"/>
        </w:rPr>
        <w:t xml:space="preserve"> </w:t>
      </w:r>
      <w:r w:rsidR="00873990" w:rsidRPr="00861FB2">
        <w:rPr>
          <w:rFonts w:cs="Open Sans"/>
          <w:i/>
          <w:sz w:val="16"/>
          <w:szCs w:val="16"/>
        </w:rPr>
        <w:t>(nazwa (firma) dokładny adres Wykonawcy/Wykonawców); w przypadku składania oferty przez podmioty występujące wspólnie podać nazwy (firmy) i</w:t>
      </w:r>
      <w:r w:rsidR="00A27997">
        <w:rPr>
          <w:rFonts w:cs="Open Sans"/>
          <w:i/>
          <w:sz w:val="16"/>
          <w:szCs w:val="16"/>
        </w:rPr>
        <w:t xml:space="preserve"> </w:t>
      </w:r>
      <w:r w:rsidR="00873990" w:rsidRPr="00861FB2">
        <w:rPr>
          <w:rFonts w:cs="Open Sans"/>
          <w:i/>
          <w:sz w:val="16"/>
          <w:szCs w:val="16"/>
        </w:rPr>
        <w:t>dokładne adresy wszystkich podmiotów składających wspólną ofertę)</w:t>
      </w:r>
    </w:p>
    <w:p w14:paraId="4525AD31" w14:textId="77777777" w:rsidR="00204069" w:rsidRDefault="00873990" w:rsidP="00204069">
      <w:pPr>
        <w:tabs>
          <w:tab w:val="num" w:pos="0"/>
        </w:tabs>
        <w:spacing w:before="120" w:after="0" w:line="276" w:lineRule="auto"/>
        <w:rPr>
          <w:rFonts w:cs="Open Sans"/>
        </w:rPr>
      </w:pPr>
      <w:r w:rsidRPr="00861FB2">
        <w:rPr>
          <w:rFonts w:cs="Open Sans"/>
        </w:rPr>
        <w:t xml:space="preserve">działając na podstawie*: pełnomocnictwa/zgodnie z reprezentacją ujawnioną w rejestrze KRS/CEiDG </w:t>
      </w:r>
    </w:p>
    <w:p w14:paraId="5C2746B3" w14:textId="61FD1544" w:rsidR="00873990" w:rsidRPr="00861FB2" w:rsidRDefault="00873990" w:rsidP="00204069">
      <w:pPr>
        <w:tabs>
          <w:tab w:val="num" w:pos="0"/>
        </w:tabs>
        <w:spacing w:line="276" w:lineRule="auto"/>
        <w:rPr>
          <w:rFonts w:cs="Open Sans"/>
          <w:i/>
          <w:sz w:val="18"/>
          <w:szCs w:val="18"/>
        </w:rPr>
      </w:pPr>
      <w:r w:rsidRPr="00861FB2">
        <w:rPr>
          <w:rFonts w:cs="Open Sans"/>
          <w:i/>
          <w:sz w:val="18"/>
          <w:szCs w:val="18"/>
        </w:rPr>
        <w:t xml:space="preserve">*niewłaściwe skreślić, </w:t>
      </w:r>
    </w:p>
    <w:p w14:paraId="69D037DD" w14:textId="77777777" w:rsidR="00873990" w:rsidRPr="00861FB2" w:rsidRDefault="00873990" w:rsidP="00204069">
      <w:pPr>
        <w:tabs>
          <w:tab w:val="num" w:pos="0"/>
        </w:tabs>
        <w:spacing w:before="120" w:after="120" w:line="276" w:lineRule="auto"/>
        <w:rPr>
          <w:rFonts w:cs="Open Sans"/>
        </w:rPr>
      </w:pPr>
      <w:r w:rsidRPr="00861FB2">
        <w:rPr>
          <w:rFonts w:cs="Open Sans"/>
        </w:rPr>
        <w:t>który to rejestr Zamawiający może samodzielnie pobrać ze strony internetowej pod adresem:</w:t>
      </w:r>
    </w:p>
    <w:p w14:paraId="73FBF645" w14:textId="77777777" w:rsidR="00873990" w:rsidRPr="00861FB2" w:rsidRDefault="00873990" w:rsidP="00204069">
      <w:pPr>
        <w:tabs>
          <w:tab w:val="num" w:pos="0"/>
        </w:tabs>
        <w:spacing w:before="120" w:after="0" w:line="276" w:lineRule="auto"/>
        <w:rPr>
          <w:rFonts w:cs="Open Sans"/>
        </w:rPr>
      </w:pPr>
      <w:r w:rsidRPr="00861FB2">
        <w:rPr>
          <w:rFonts w:cs="Open Sans"/>
        </w:rPr>
        <w:t>_________________________________________________________________________________________________________</w:t>
      </w:r>
    </w:p>
    <w:p w14:paraId="24239EDE" w14:textId="77777777" w:rsidR="00873990" w:rsidRPr="00861FB2" w:rsidRDefault="00873990" w:rsidP="00533FFE">
      <w:pPr>
        <w:tabs>
          <w:tab w:val="num" w:pos="0"/>
        </w:tabs>
        <w:spacing w:after="0" w:line="240" w:lineRule="auto"/>
        <w:jc w:val="center"/>
        <w:rPr>
          <w:rFonts w:cs="Open Sans"/>
          <w:i/>
          <w:sz w:val="16"/>
          <w:szCs w:val="16"/>
        </w:rPr>
      </w:pPr>
      <w:bookmarkStart w:id="1" w:name="_Hlk219284151"/>
      <w:r w:rsidRPr="00861FB2">
        <w:rPr>
          <w:rFonts w:cs="Open Sans"/>
          <w:i/>
          <w:sz w:val="16"/>
          <w:szCs w:val="16"/>
        </w:rPr>
        <w:t xml:space="preserve">(adres strony internetowej pod która znajduje się właściwy </w:t>
      </w:r>
      <w:bookmarkEnd w:id="1"/>
      <w:r w:rsidRPr="00861FB2">
        <w:rPr>
          <w:rFonts w:cs="Open Sans"/>
          <w:i/>
          <w:sz w:val="16"/>
          <w:szCs w:val="16"/>
        </w:rPr>
        <w:t>rejestr)</w:t>
      </w:r>
    </w:p>
    <w:p w14:paraId="5DEF23BD" w14:textId="77777777" w:rsidR="00873990" w:rsidRPr="00861FB2" w:rsidRDefault="00873990" w:rsidP="00533FFE">
      <w:pPr>
        <w:tabs>
          <w:tab w:val="num" w:pos="0"/>
        </w:tabs>
        <w:spacing w:line="276" w:lineRule="auto"/>
        <w:rPr>
          <w:rFonts w:cs="Open Sans"/>
        </w:rPr>
      </w:pPr>
      <w:r w:rsidRPr="00861FB2">
        <w:rPr>
          <w:rFonts w:cs="Open Sans"/>
          <w:b/>
        </w:rPr>
        <w:t>województwo:</w:t>
      </w:r>
      <w:r w:rsidRPr="00861FB2">
        <w:rPr>
          <w:rFonts w:cs="Open Sans"/>
        </w:rPr>
        <w:t xml:space="preserve"> ______________________________________________________________________________________</w:t>
      </w:r>
    </w:p>
    <w:p w14:paraId="3A3B0152" w14:textId="693466A5" w:rsidR="00873990" w:rsidRPr="00861FB2" w:rsidRDefault="00873990" w:rsidP="00873990">
      <w:pPr>
        <w:tabs>
          <w:tab w:val="num" w:pos="0"/>
        </w:tabs>
        <w:spacing w:before="120" w:line="276" w:lineRule="auto"/>
        <w:rPr>
          <w:rFonts w:cs="Open Sans"/>
        </w:rPr>
      </w:pPr>
      <w:r w:rsidRPr="00861FB2">
        <w:rPr>
          <w:rFonts w:cs="Open Sans"/>
          <w:b/>
        </w:rPr>
        <w:t>NIP/KRS/REGON</w:t>
      </w:r>
      <w:r w:rsidR="003A5AE9" w:rsidRPr="00861FB2">
        <w:rPr>
          <w:rFonts w:cs="Open Sans"/>
          <w:b/>
        </w:rPr>
        <w:t xml:space="preserve">: </w:t>
      </w:r>
      <w:r w:rsidRPr="00861FB2">
        <w:rPr>
          <w:rFonts w:cs="Open Sans"/>
        </w:rPr>
        <w:t>____________________________________________________________________________________</w:t>
      </w:r>
    </w:p>
    <w:p w14:paraId="1E345DCE" w14:textId="1AB42749" w:rsidR="00873990" w:rsidRPr="008F31B4" w:rsidRDefault="00873990" w:rsidP="00204069">
      <w:pPr>
        <w:numPr>
          <w:ilvl w:val="0"/>
          <w:numId w:val="5"/>
        </w:numPr>
        <w:tabs>
          <w:tab w:val="clear" w:pos="227"/>
          <w:tab w:val="num" w:pos="284"/>
        </w:tabs>
        <w:autoSpaceDE w:val="0"/>
        <w:autoSpaceDN w:val="0"/>
        <w:spacing w:before="120" w:after="0" w:line="240" w:lineRule="auto"/>
        <w:ind w:left="284" w:hanging="284"/>
        <w:jc w:val="both"/>
        <w:rPr>
          <w:rFonts w:cs="Open Sans"/>
          <w:i/>
          <w:sz w:val="16"/>
        </w:rPr>
      </w:pPr>
      <w:r w:rsidRPr="00861FB2">
        <w:rPr>
          <w:rFonts w:cs="Open Sans"/>
          <w:b/>
          <w:bCs/>
        </w:rPr>
        <w:t>SKŁADAMY OFERTĘ</w:t>
      </w:r>
      <w:r w:rsidRPr="00861FB2">
        <w:rPr>
          <w:rFonts w:cs="Open Sans"/>
        </w:rPr>
        <w:t xml:space="preserve"> </w:t>
      </w:r>
      <w:r w:rsidRPr="00861FB2">
        <w:rPr>
          <w:rFonts w:cs="Open Sans"/>
          <w:spacing w:val="-6"/>
        </w:rPr>
        <w:t xml:space="preserve">na wykonanie przedmiotu zamówienia zgodnie ze </w:t>
      </w:r>
      <w:r w:rsidR="00533FFE">
        <w:rPr>
          <w:rFonts w:cs="Open Sans"/>
          <w:spacing w:val="-6"/>
        </w:rPr>
        <w:t>s</w:t>
      </w:r>
      <w:r w:rsidRPr="00861FB2">
        <w:rPr>
          <w:rFonts w:cs="Open Sans"/>
          <w:spacing w:val="-6"/>
        </w:rPr>
        <w:t xml:space="preserve">pecyfikacją </w:t>
      </w:r>
      <w:r w:rsidR="00533FFE">
        <w:rPr>
          <w:rFonts w:cs="Open Sans"/>
          <w:spacing w:val="-6"/>
        </w:rPr>
        <w:t>w</w:t>
      </w:r>
      <w:r w:rsidRPr="00861FB2">
        <w:rPr>
          <w:rFonts w:cs="Open Sans"/>
          <w:spacing w:val="-6"/>
        </w:rPr>
        <w:t xml:space="preserve">arunków </w:t>
      </w:r>
      <w:r w:rsidR="00533FFE">
        <w:rPr>
          <w:rFonts w:cs="Open Sans"/>
          <w:spacing w:val="-6"/>
        </w:rPr>
        <w:t>z</w:t>
      </w:r>
      <w:r w:rsidRPr="00861FB2">
        <w:rPr>
          <w:rFonts w:cs="Open Sans"/>
          <w:spacing w:val="-6"/>
        </w:rPr>
        <w:t>amówienia</w:t>
      </w:r>
      <w:r w:rsidR="008F31B4">
        <w:rPr>
          <w:rFonts w:cs="Open Sans"/>
          <w:spacing w:val="-6"/>
        </w:rPr>
        <w:t xml:space="preserve"> </w:t>
      </w:r>
      <w:r w:rsidR="008F31B4" w:rsidRPr="00533FFE">
        <w:rPr>
          <w:rFonts w:cs="Open Sans"/>
          <w:b/>
          <w:spacing w:val="-6"/>
          <w:sz w:val="23"/>
          <w:szCs w:val="23"/>
        </w:rPr>
        <w:t>w części …</w:t>
      </w:r>
      <w:r w:rsidR="00533FFE">
        <w:rPr>
          <w:rFonts w:cs="Open Sans"/>
          <w:b/>
          <w:spacing w:val="-6"/>
          <w:sz w:val="23"/>
          <w:szCs w:val="23"/>
        </w:rPr>
        <w:t>…</w:t>
      </w:r>
      <w:r w:rsidR="008F31B4" w:rsidRPr="00533FFE">
        <w:rPr>
          <w:rFonts w:cs="Open Sans"/>
          <w:b/>
          <w:spacing w:val="-6"/>
          <w:sz w:val="23"/>
          <w:szCs w:val="23"/>
        </w:rPr>
        <w:t xml:space="preserve"> zamówienia</w:t>
      </w:r>
      <w:r w:rsidR="008F31B4">
        <w:rPr>
          <w:rFonts w:cs="Open Sans"/>
          <w:spacing w:val="-6"/>
        </w:rPr>
        <w:t xml:space="preserve"> </w:t>
      </w:r>
      <w:r w:rsidR="008F31B4" w:rsidRPr="00C75068">
        <w:rPr>
          <w:rFonts w:cs="Open Sans"/>
          <w:i/>
          <w:spacing w:val="-6"/>
          <w:sz w:val="18"/>
        </w:rPr>
        <w:t xml:space="preserve">(należy wskazać część zamówienia, </w:t>
      </w:r>
      <w:r w:rsidR="00533FFE">
        <w:rPr>
          <w:rFonts w:cs="Open Sans"/>
          <w:i/>
          <w:spacing w:val="-6"/>
          <w:sz w:val="18"/>
        </w:rPr>
        <w:br/>
      </w:r>
      <w:r w:rsidR="008F31B4" w:rsidRPr="00C75068">
        <w:rPr>
          <w:rFonts w:cs="Open Sans"/>
          <w:i/>
          <w:spacing w:val="-6"/>
          <w:sz w:val="18"/>
        </w:rPr>
        <w:t>na jaką składana jest oferta)</w:t>
      </w:r>
      <w:r w:rsidRPr="008F31B4">
        <w:rPr>
          <w:rFonts w:cs="Open Sans"/>
          <w:i/>
          <w:sz w:val="16"/>
        </w:rPr>
        <w:t>.</w:t>
      </w:r>
    </w:p>
    <w:p w14:paraId="59FF5F0F" w14:textId="51AC23A3" w:rsidR="00873990" w:rsidRPr="00861FB2" w:rsidRDefault="00873990" w:rsidP="00873990">
      <w:pPr>
        <w:numPr>
          <w:ilvl w:val="0"/>
          <w:numId w:val="5"/>
        </w:numPr>
        <w:tabs>
          <w:tab w:val="clear" w:pos="227"/>
          <w:tab w:val="num" w:pos="284"/>
        </w:tabs>
        <w:autoSpaceDE w:val="0"/>
        <w:autoSpaceDN w:val="0"/>
        <w:spacing w:before="120" w:after="0" w:line="276" w:lineRule="auto"/>
        <w:ind w:left="284" w:hanging="284"/>
        <w:jc w:val="both"/>
        <w:rPr>
          <w:rFonts w:cs="Open Sans"/>
        </w:rPr>
      </w:pPr>
      <w:r w:rsidRPr="00861FB2">
        <w:rPr>
          <w:rFonts w:cs="Open Sans"/>
          <w:b/>
          <w:bCs/>
        </w:rPr>
        <w:t>OŚWIADCZAMY</w:t>
      </w:r>
      <w:r w:rsidRPr="00861FB2">
        <w:rPr>
          <w:rFonts w:cs="Open Sans"/>
        </w:rPr>
        <w:t>, że zgodnie z załączonym pełnomocnictwem Pełnomocnikiem do reprezentowania nas w</w:t>
      </w:r>
      <w:r w:rsidR="00A27997">
        <w:rPr>
          <w:rFonts w:cs="Open Sans"/>
        </w:rPr>
        <w:t xml:space="preserve"> </w:t>
      </w:r>
      <w:r w:rsidRPr="00861FB2">
        <w:rPr>
          <w:rFonts w:cs="Open Sans"/>
        </w:rPr>
        <w:t>postępowaniu</w:t>
      </w:r>
      <w:r w:rsidR="00A27997">
        <w:rPr>
          <w:rFonts w:cs="Open Sans"/>
        </w:rPr>
        <w:t>/</w:t>
      </w:r>
      <w:r w:rsidRPr="00861FB2">
        <w:rPr>
          <w:rFonts w:cs="Open Sans"/>
        </w:rPr>
        <w:t xml:space="preserve">reprezentowania nas </w:t>
      </w:r>
      <w:r w:rsidR="00204069">
        <w:rPr>
          <w:rFonts w:cs="Open Sans"/>
        </w:rPr>
        <w:br/>
      </w:r>
      <w:r w:rsidRPr="00861FB2">
        <w:rPr>
          <w:rFonts w:cs="Open Sans"/>
        </w:rPr>
        <w:t>w postępowaniu i zawarcia umowy jest:</w:t>
      </w:r>
    </w:p>
    <w:p w14:paraId="34EE9745" w14:textId="77777777" w:rsidR="00873990" w:rsidRPr="00861FB2" w:rsidRDefault="00873990" w:rsidP="00204069">
      <w:pPr>
        <w:tabs>
          <w:tab w:val="num" w:pos="284"/>
        </w:tabs>
        <w:spacing w:after="0" w:line="276" w:lineRule="auto"/>
        <w:ind w:left="284"/>
        <w:rPr>
          <w:rFonts w:cs="Open Sans"/>
        </w:rPr>
      </w:pPr>
      <w:r w:rsidRPr="00861FB2">
        <w:rPr>
          <w:rFonts w:cs="Open Sans"/>
        </w:rPr>
        <w:t>________________________________________________________________________________________________________</w:t>
      </w:r>
    </w:p>
    <w:p w14:paraId="402DFD38" w14:textId="1DE3817F" w:rsidR="00873990" w:rsidRPr="00861FB2" w:rsidRDefault="00873990" w:rsidP="00873990">
      <w:pPr>
        <w:spacing w:line="240" w:lineRule="auto"/>
        <w:ind w:left="284"/>
        <w:rPr>
          <w:rFonts w:cs="Open Sans"/>
          <w:i/>
          <w:sz w:val="16"/>
          <w:szCs w:val="16"/>
        </w:rPr>
      </w:pPr>
      <w:r w:rsidRPr="00861FB2">
        <w:rPr>
          <w:rFonts w:cs="Open Sans"/>
          <w:i/>
          <w:sz w:val="16"/>
          <w:szCs w:val="16"/>
        </w:rPr>
        <w:t>(</w:t>
      </w:r>
      <w:r w:rsidR="00533FFE">
        <w:rPr>
          <w:rFonts w:cs="Open Sans"/>
          <w:i/>
          <w:sz w:val="16"/>
          <w:szCs w:val="16"/>
        </w:rPr>
        <w:t>w</w:t>
      </w:r>
      <w:r w:rsidRPr="00861FB2">
        <w:rPr>
          <w:rFonts w:cs="Open Sans"/>
          <w:i/>
          <w:sz w:val="16"/>
          <w:szCs w:val="16"/>
        </w:rPr>
        <w:t>ypełniają jedynie przedsiębiorcy składający wspólną ofertę lub Wykonawcy, którzy w</w:t>
      </w:r>
      <w:r w:rsidR="00A27997">
        <w:rPr>
          <w:rFonts w:cs="Open Sans"/>
          <w:i/>
          <w:sz w:val="16"/>
          <w:szCs w:val="16"/>
        </w:rPr>
        <w:t xml:space="preserve"> </w:t>
      </w:r>
      <w:r w:rsidRPr="00861FB2">
        <w:rPr>
          <w:rFonts w:cs="Open Sans"/>
          <w:i/>
          <w:sz w:val="16"/>
          <w:szCs w:val="16"/>
        </w:rPr>
        <w:t>powyższym zakresie ustanowili pełnomocnictwo)</w:t>
      </w:r>
    </w:p>
    <w:p w14:paraId="3F582E4D" w14:textId="4853D680" w:rsidR="00873990" w:rsidRPr="00861FB2" w:rsidRDefault="00873990" w:rsidP="00873990">
      <w:pPr>
        <w:numPr>
          <w:ilvl w:val="0"/>
          <w:numId w:val="5"/>
        </w:numPr>
        <w:tabs>
          <w:tab w:val="clear" w:pos="227"/>
          <w:tab w:val="num" w:pos="284"/>
        </w:tabs>
        <w:autoSpaceDE w:val="0"/>
        <w:autoSpaceDN w:val="0"/>
        <w:spacing w:before="120" w:after="0" w:line="276" w:lineRule="auto"/>
        <w:ind w:left="284" w:hanging="284"/>
        <w:jc w:val="both"/>
        <w:rPr>
          <w:rFonts w:cs="Open Sans"/>
        </w:rPr>
      </w:pPr>
      <w:r w:rsidRPr="00861FB2">
        <w:rPr>
          <w:rFonts w:cs="Open Sans"/>
          <w:b/>
          <w:bCs/>
        </w:rPr>
        <w:lastRenderedPageBreak/>
        <w:t>OŚWIADCZAMY,</w:t>
      </w:r>
      <w:r w:rsidRPr="00861FB2">
        <w:rPr>
          <w:rFonts w:cs="Open Sans"/>
        </w:rPr>
        <w:t xml:space="preserve"> że zapoznaliśmy się ze </w:t>
      </w:r>
      <w:r w:rsidR="00533FFE">
        <w:rPr>
          <w:rFonts w:cs="Open Sans"/>
        </w:rPr>
        <w:t>s</w:t>
      </w:r>
      <w:r w:rsidRPr="00861FB2">
        <w:rPr>
          <w:rFonts w:cs="Open Sans"/>
        </w:rPr>
        <w:t xml:space="preserve">pecyfikacją </w:t>
      </w:r>
      <w:r w:rsidR="00533FFE">
        <w:rPr>
          <w:rFonts w:cs="Open Sans"/>
        </w:rPr>
        <w:t>w</w:t>
      </w:r>
      <w:r w:rsidRPr="00861FB2">
        <w:rPr>
          <w:rFonts w:cs="Open Sans"/>
        </w:rPr>
        <w:t xml:space="preserve">arunków </w:t>
      </w:r>
      <w:r w:rsidR="00533FFE">
        <w:rPr>
          <w:rFonts w:cs="Open Sans"/>
        </w:rPr>
        <w:t>z</w:t>
      </w:r>
      <w:r w:rsidRPr="00861FB2">
        <w:rPr>
          <w:rFonts w:cs="Open Sans"/>
        </w:rPr>
        <w:t>amówienia i</w:t>
      </w:r>
      <w:r w:rsidR="00A27997">
        <w:rPr>
          <w:rFonts w:cs="Open Sans"/>
        </w:rPr>
        <w:t xml:space="preserve"> </w:t>
      </w:r>
      <w:r w:rsidRPr="00861FB2">
        <w:rPr>
          <w:rFonts w:cs="Open Sans"/>
        </w:rPr>
        <w:t>uznajemy się za związanych określonymi w niej postanowieniami i</w:t>
      </w:r>
      <w:r w:rsidR="00A27997">
        <w:rPr>
          <w:rFonts w:cs="Open Sans"/>
        </w:rPr>
        <w:t xml:space="preserve"> </w:t>
      </w:r>
      <w:r w:rsidRPr="00861FB2">
        <w:rPr>
          <w:rFonts w:cs="Open Sans"/>
        </w:rPr>
        <w:t xml:space="preserve">zasadami postępowania. </w:t>
      </w:r>
    </w:p>
    <w:p w14:paraId="34F51B76" w14:textId="77777777" w:rsidR="00873990" w:rsidRPr="00861FB2" w:rsidRDefault="00873990" w:rsidP="00873990">
      <w:pPr>
        <w:numPr>
          <w:ilvl w:val="0"/>
          <w:numId w:val="5"/>
        </w:numPr>
        <w:tabs>
          <w:tab w:val="clear" w:pos="227"/>
          <w:tab w:val="num" w:pos="284"/>
        </w:tabs>
        <w:autoSpaceDE w:val="0"/>
        <w:autoSpaceDN w:val="0"/>
        <w:spacing w:before="120" w:after="0" w:line="276" w:lineRule="auto"/>
        <w:ind w:left="284" w:hanging="284"/>
        <w:jc w:val="both"/>
        <w:rPr>
          <w:rFonts w:cs="Open Sans"/>
        </w:rPr>
      </w:pPr>
      <w:r w:rsidRPr="00861FB2">
        <w:rPr>
          <w:rFonts w:cs="Open Sans"/>
          <w:b/>
          <w:bCs/>
        </w:rPr>
        <w:t>OŚWIADCZAMY</w:t>
      </w:r>
      <w:r w:rsidRPr="00861FB2">
        <w:rPr>
          <w:rFonts w:cs="Open Sans"/>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14:paraId="3A2B4F64" w14:textId="2FF51FE4" w:rsidR="00873990" w:rsidRPr="00204069" w:rsidRDefault="00873990" w:rsidP="00873990">
      <w:pPr>
        <w:pStyle w:val="Akapitzlist"/>
        <w:numPr>
          <w:ilvl w:val="0"/>
          <w:numId w:val="5"/>
        </w:numPr>
        <w:tabs>
          <w:tab w:val="clear" w:pos="227"/>
          <w:tab w:val="num" w:pos="284"/>
        </w:tabs>
        <w:autoSpaceDE w:val="0"/>
        <w:autoSpaceDN w:val="0"/>
        <w:spacing w:before="120" w:after="0" w:line="276" w:lineRule="auto"/>
        <w:ind w:left="284" w:hanging="284"/>
        <w:contextualSpacing w:val="0"/>
        <w:jc w:val="both"/>
        <w:rPr>
          <w:rFonts w:cs="Open Sans"/>
          <w:bCs/>
          <w:sz w:val="22"/>
        </w:rPr>
      </w:pPr>
      <w:r w:rsidRPr="00204069">
        <w:rPr>
          <w:rFonts w:cs="Open Sans"/>
          <w:b/>
          <w:bCs/>
          <w:sz w:val="22"/>
        </w:rPr>
        <w:t>OŚWIADCZAMY</w:t>
      </w:r>
      <w:r w:rsidRPr="00204069">
        <w:rPr>
          <w:rFonts w:cs="Open Sans"/>
          <w:bCs/>
          <w:sz w:val="22"/>
        </w:rPr>
        <w:t>, że wnieśliśmy wadium w kwocie: ___________________________ zł, w</w:t>
      </w:r>
      <w:r w:rsidR="006F1E38">
        <w:rPr>
          <w:rFonts w:cs="Open Sans"/>
          <w:bCs/>
          <w:sz w:val="22"/>
        </w:rPr>
        <w:t xml:space="preserve"> </w:t>
      </w:r>
      <w:r w:rsidRPr="00204069">
        <w:rPr>
          <w:rFonts w:cs="Open Sans"/>
          <w:bCs/>
          <w:sz w:val="22"/>
        </w:rPr>
        <w:t xml:space="preserve">formie ____________________________________ </w:t>
      </w:r>
    </w:p>
    <w:p w14:paraId="2A917AC8" w14:textId="77777777" w:rsidR="00873990" w:rsidRPr="00204069" w:rsidRDefault="00873990" w:rsidP="00873990">
      <w:pPr>
        <w:pStyle w:val="Akapitzlist"/>
        <w:spacing w:before="120" w:line="276" w:lineRule="auto"/>
        <w:ind w:left="284"/>
        <w:rPr>
          <w:rFonts w:cs="Open Sans"/>
          <w:bCs/>
          <w:sz w:val="22"/>
        </w:rPr>
      </w:pPr>
      <w:r w:rsidRPr="00204069">
        <w:rPr>
          <w:rFonts w:cs="Open Sans"/>
          <w:bCs/>
          <w:sz w:val="22"/>
        </w:rPr>
        <w:t>W przypadku zaistnienia jednej z przesłanek określonych w art. 98 ust. 1 i 2 ustawy Pzp, wadium wniesione w:</w:t>
      </w:r>
    </w:p>
    <w:p w14:paraId="2A202120" w14:textId="446A6638" w:rsidR="00873990" w:rsidRPr="00204069" w:rsidRDefault="00873990" w:rsidP="00873990">
      <w:pPr>
        <w:pStyle w:val="Akapitzlist"/>
        <w:numPr>
          <w:ilvl w:val="0"/>
          <w:numId w:val="6"/>
        </w:numPr>
        <w:autoSpaceDE w:val="0"/>
        <w:autoSpaceDN w:val="0"/>
        <w:spacing w:before="120" w:after="0" w:line="276" w:lineRule="auto"/>
        <w:ind w:left="567" w:hanging="283"/>
        <w:contextualSpacing w:val="0"/>
        <w:jc w:val="both"/>
        <w:rPr>
          <w:rFonts w:cs="Open Sans"/>
          <w:bCs/>
          <w:sz w:val="22"/>
        </w:rPr>
      </w:pPr>
      <w:r w:rsidRPr="00204069">
        <w:rPr>
          <w:rFonts w:cs="Open Sans"/>
          <w:bCs/>
          <w:sz w:val="22"/>
        </w:rPr>
        <w:t>pieniądzu należy zwrócić na rachunek o numerze: ________________________ prowadzony przez bank _______________________________.</w:t>
      </w:r>
    </w:p>
    <w:p w14:paraId="2DA393A1" w14:textId="0C4FB3A0" w:rsidR="00873990" w:rsidRPr="00204069" w:rsidRDefault="00873990" w:rsidP="00873990">
      <w:pPr>
        <w:pStyle w:val="Akapitzlist"/>
        <w:numPr>
          <w:ilvl w:val="0"/>
          <w:numId w:val="6"/>
        </w:numPr>
        <w:autoSpaceDE w:val="0"/>
        <w:autoSpaceDN w:val="0"/>
        <w:spacing w:before="120" w:after="0" w:line="276" w:lineRule="auto"/>
        <w:ind w:left="567" w:hanging="283"/>
        <w:contextualSpacing w:val="0"/>
        <w:jc w:val="both"/>
        <w:rPr>
          <w:rFonts w:cs="Open Sans"/>
          <w:bCs/>
          <w:sz w:val="22"/>
        </w:rPr>
      </w:pPr>
      <w:r w:rsidRPr="00204069">
        <w:rPr>
          <w:rFonts w:cs="Open Sans"/>
          <w:sz w:val="22"/>
        </w:rPr>
        <w:t>gwarancji lub poręczeniu należy zwolnić, informując gwaranta/poręczyciela o zwolnieniu wadium, przesłanym na adres e-mail ______________.</w:t>
      </w:r>
    </w:p>
    <w:p w14:paraId="77635A81" w14:textId="3C4526E5" w:rsidR="00873990" w:rsidRPr="00861FB2" w:rsidRDefault="00873990" w:rsidP="00873990">
      <w:pPr>
        <w:numPr>
          <w:ilvl w:val="0"/>
          <w:numId w:val="5"/>
        </w:numPr>
        <w:tabs>
          <w:tab w:val="clear" w:pos="227"/>
          <w:tab w:val="num" w:pos="426"/>
        </w:tabs>
        <w:autoSpaceDE w:val="0"/>
        <w:autoSpaceDN w:val="0"/>
        <w:spacing w:before="120" w:after="0" w:line="276" w:lineRule="auto"/>
        <w:ind w:left="284" w:hanging="284"/>
        <w:jc w:val="both"/>
        <w:rPr>
          <w:rFonts w:cs="Open Sans"/>
          <w:bCs/>
        </w:rPr>
      </w:pPr>
      <w:r w:rsidRPr="00861FB2">
        <w:rPr>
          <w:rFonts w:cs="Open Sans"/>
          <w:b/>
          <w:bCs/>
          <w:color w:val="000000"/>
        </w:rPr>
        <w:t xml:space="preserve">OŚWIADCZAMY, </w:t>
      </w:r>
      <w:r w:rsidRPr="00861FB2">
        <w:rPr>
          <w:rFonts w:cs="Open Sans"/>
          <w:color w:val="000000"/>
        </w:rPr>
        <w:t xml:space="preserve">że oferowane dostawy spełniają wymagania określone przez Zamawiającego w </w:t>
      </w:r>
      <w:r w:rsidR="00533FFE">
        <w:rPr>
          <w:rFonts w:cs="Open Sans"/>
          <w:color w:val="000000"/>
        </w:rPr>
        <w:t>s</w:t>
      </w:r>
      <w:r w:rsidRPr="00861FB2">
        <w:rPr>
          <w:rFonts w:cs="Open Sans"/>
          <w:color w:val="000000"/>
        </w:rPr>
        <w:t xml:space="preserve">pecyfikacji </w:t>
      </w:r>
      <w:r w:rsidR="00533FFE">
        <w:rPr>
          <w:rFonts w:cs="Open Sans"/>
          <w:color w:val="000000"/>
        </w:rPr>
        <w:t>w</w:t>
      </w:r>
      <w:r w:rsidRPr="00861FB2">
        <w:rPr>
          <w:rFonts w:cs="Open Sans"/>
          <w:color w:val="000000"/>
        </w:rPr>
        <w:t xml:space="preserve">arunków </w:t>
      </w:r>
      <w:r w:rsidR="00533FFE">
        <w:rPr>
          <w:rFonts w:cs="Open Sans"/>
          <w:color w:val="000000"/>
        </w:rPr>
        <w:t>z</w:t>
      </w:r>
      <w:r w:rsidRPr="00861FB2">
        <w:rPr>
          <w:rFonts w:cs="Open Sans"/>
          <w:color w:val="000000"/>
        </w:rPr>
        <w:t xml:space="preserve">amówienia, w tym w </w:t>
      </w:r>
      <w:r w:rsidR="00533FFE">
        <w:rPr>
          <w:rFonts w:cs="Open Sans"/>
          <w:color w:val="000000"/>
        </w:rPr>
        <w:t>p</w:t>
      </w:r>
      <w:r w:rsidRPr="00861FB2">
        <w:rPr>
          <w:rFonts w:cs="Open Sans"/>
          <w:color w:val="000000"/>
        </w:rPr>
        <w:t>rojektowanych postanowieniach umowy.</w:t>
      </w:r>
    </w:p>
    <w:p w14:paraId="399410F5" w14:textId="773DF8C3" w:rsidR="00873990" w:rsidRPr="00861FB2" w:rsidRDefault="00873990" w:rsidP="00873990">
      <w:pPr>
        <w:numPr>
          <w:ilvl w:val="0"/>
          <w:numId w:val="5"/>
        </w:numPr>
        <w:tabs>
          <w:tab w:val="clear" w:pos="227"/>
          <w:tab w:val="num" w:pos="426"/>
        </w:tabs>
        <w:autoSpaceDE w:val="0"/>
        <w:autoSpaceDN w:val="0"/>
        <w:spacing w:before="120" w:after="0" w:line="276" w:lineRule="auto"/>
        <w:ind w:left="284" w:hanging="284"/>
        <w:jc w:val="both"/>
        <w:rPr>
          <w:rFonts w:cs="Open Sans"/>
          <w:bCs/>
        </w:rPr>
      </w:pPr>
      <w:r w:rsidRPr="00861FB2">
        <w:rPr>
          <w:rFonts w:cs="Open Sans"/>
          <w:b/>
          <w:bCs/>
          <w:caps/>
        </w:rPr>
        <w:t>ZOBOWIĄZUJEMY</w:t>
      </w:r>
      <w:r w:rsidRPr="00861FB2">
        <w:rPr>
          <w:rFonts w:cs="Open Sans"/>
          <w:b/>
          <w:bCs/>
        </w:rPr>
        <w:t xml:space="preserve"> SIĘ </w:t>
      </w:r>
      <w:r w:rsidRPr="00861FB2">
        <w:rPr>
          <w:rFonts w:cs="Open Sans"/>
          <w:bCs/>
        </w:rPr>
        <w:t>do wykonania</w:t>
      </w:r>
      <w:r w:rsidRPr="00861FB2">
        <w:rPr>
          <w:rFonts w:cs="Open Sans"/>
          <w:b/>
          <w:bCs/>
        </w:rPr>
        <w:t xml:space="preserve"> </w:t>
      </w:r>
      <w:r w:rsidRPr="00861FB2">
        <w:rPr>
          <w:rFonts w:cs="Open Sans"/>
          <w:bCs/>
        </w:rPr>
        <w:t xml:space="preserve">zamówienia w terminie określonym w </w:t>
      </w:r>
      <w:r w:rsidR="006F1E38">
        <w:rPr>
          <w:rFonts w:cs="Open Sans"/>
          <w:color w:val="000000"/>
        </w:rPr>
        <w:t>s</w:t>
      </w:r>
      <w:r w:rsidR="006F1E38" w:rsidRPr="00861FB2">
        <w:rPr>
          <w:rFonts w:cs="Open Sans"/>
          <w:color w:val="000000"/>
        </w:rPr>
        <w:t xml:space="preserve">pecyfikacji </w:t>
      </w:r>
      <w:r w:rsidR="006F1E38">
        <w:rPr>
          <w:rFonts w:cs="Open Sans"/>
          <w:color w:val="000000"/>
        </w:rPr>
        <w:t>w</w:t>
      </w:r>
      <w:r w:rsidR="006F1E38" w:rsidRPr="00861FB2">
        <w:rPr>
          <w:rFonts w:cs="Open Sans"/>
          <w:color w:val="000000"/>
        </w:rPr>
        <w:t xml:space="preserve">arunków </w:t>
      </w:r>
      <w:r w:rsidR="006F1E38">
        <w:rPr>
          <w:rFonts w:cs="Open Sans"/>
          <w:color w:val="000000"/>
        </w:rPr>
        <w:t>z</w:t>
      </w:r>
      <w:r w:rsidR="006F1E38" w:rsidRPr="00861FB2">
        <w:rPr>
          <w:rFonts w:cs="Open Sans"/>
          <w:color w:val="000000"/>
        </w:rPr>
        <w:t>amówienia</w:t>
      </w:r>
      <w:r w:rsidRPr="00861FB2">
        <w:rPr>
          <w:rFonts w:cs="Open Sans"/>
          <w:bCs/>
        </w:rPr>
        <w:t>.</w:t>
      </w:r>
    </w:p>
    <w:p w14:paraId="344C722B" w14:textId="77777777" w:rsidR="008F31B4" w:rsidRPr="00533FFE" w:rsidRDefault="00873990" w:rsidP="00D763D4">
      <w:pPr>
        <w:numPr>
          <w:ilvl w:val="0"/>
          <w:numId w:val="5"/>
        </w:numPr>
        <w:autoSpaceDE w:val="0"/>
        <w:autoSpaceDN w:val="0"/>
        <w:spacing w:before="120" w:after="0" w:line="276" w:lineRule="auto"/>
        <w:jc w:val="both"/>
        <w:rPr>
          <w:rFonts w:cs="Open Sans"/>
          <w:bCs/>
          <w:sz w:val="23"/>
          <w:szCs w:val="23"/>
        </w:rPr>
      </w:pPr>
      <w:r w:rsidRPr="00533FFE">
        <w:rPr>
          <w:rFonts w:cs="Open Sans"/>
          <w:b/>
          <w:bCs/>
          <w:sz w:val="23"/>
          <w:szCs w:val="23"/>
        </w:rPr>
        <w:t>OFERUJEMY</w:t>
      </w:r>
      <w:r w:rsidRPr="00533FFE">
        <w:rPr>
          <w:rFonts w:cs="Open Sans"/>
          <w:bCs/>
          <w:sz w:val="23"/>
          <w:szCs w:val="23"/>
        </w:rPr>
        <w:t xml:space="preserve"> wykonanie przedmiotu zamówienia</w:t>
      </w:r>
      <w:r w:rsidR="008F31B4" w:rsidRPr="00533FFE">
        <w:rPr>
          <w:rFonts w:cs="Open Sans"/>
          <w:bCs/>
          <w:sz w:val="23"/>
          <w:szCs w:val="23"/>
        </w:rPr>
        <w:t>:</w:t>
      </w:r>
    </w:p>
    <w:p w14:paraId="005B57DB" w14:textId="4A943D91" w:rsidR="00873990" w:rsidRPr="00533FFE" w:rsidRDefault="008F31B4" w:rsidP="008F31B4">
      <w:pPr>
        <w:autoSpaceDE w:val="0"/>
        <w:autoSpaceDN w:val="0"/>
        <w:spacing w:before="120" w:after="0" w:line="276" w:lineRule="auto"/>
        <w:ind w:left="227"/>
        <w:jc w:val="both"/>
        <w:rPr>
          <w:rFonts w:cs="Open Sans"/>
          <w:bCs/>
          <w:sz w:val="23"/>
          <w:szCs w:val="23"/>
        </w:rPr>
      </w:pPr>
      <w:r w:rsidRPr="00533FFE">
        <w:rPr>
          <w:rFonts w:cs="Open Sans"/>
          <w:b/>
          <w:bCs/>
          <w:sz w:val="23"/>
          <w:szCs w:val="23"/>
        </w:rPr>
        <w:t>- w części I zamówienia</w:t>
      </w:r>
      <w:r w:rsidR="00873990" w:rsidRPr="00533FFE">
        <w:rPr>
          <w:rFonts w:cs="Open Sans"/>
          <w:bCs/>
          <w:sz w:val="23"/>
          <w:szCs w:val="23"/>
        </w:rPr>
        <w:t xml:space="preserve"> </w:t>
      </w:r>
      <w:r w:rsidRPr="00533FFE">
        <w:rPr>
          <w:rFonts w:cs="Open Sans"/>
          <w:bCs/>
          <w:sz w:val="23"/>
          <w:szCs w:val="23"/>
        </w:rPr>
        <w:t>(serwer</w:t>
      </w:r>
      <w:r w:rsidR="00A64048" w:rsidRPr="00533FFE">
        <w:rPr>
          <w:rFonts w:cs="Open Sans"/>
          <w:bCs/>
          <w:sz w:val="23"/>
          <w:szCs w:val="23"/>
        </w:rPr>
        <w:t>y – 2 szt.</w:t>
      </w:r>
      <w:r w:rsidRPr="00533FFE">
        <w:rPr>
          <w:rFonts w:cs="Open Sans"/>
          <w:bCs/>
          <w:sz w:val="23"/>
          <w:szCs w:val="23"/>
        </w:rPr>
        <w:t xml:space="preserve">) </w:t>
      </w:r>
      <w:r w:rsidR="00873990" w:rsidRPr="00533FFE">
        <w:rPr>
          <w:rFonts w:cs="Open Sans"/>
          <w:bCs/>
          <w:sz w:val="23"/>
          <w:szCs w:val="23"/>
        </w:rPr>
        <w:t xml:space="preserve">za cenę brutto </w:t>
      </w:r>
      <w:r w:rsidR="00D763D4" w:rsidRPr="00533FFE">
        <w:rPr>
          <w:rFonts w:cs="Open Sans"/>
          <w:b/>
          <w:bCs/>
          <w:sz w:val="23"/>
          <w:szCs w:val="23"/>
        </w:rPr>
        <w:t>……………………………………………………………………</w:t>
      </w:r>
      <w:r w:rsidR="00D763D4" w:rsidRPr="00533FFE">
        <w:rPr>
          <w:rFonts w:cs="Open Sans"/>
          <w:bCs/>
          <w:sz w:val="23"/>
          <w:szCs w:val="23"/>
        </w:rPr>
        <w:t xml:space="preserve"> zł (słownie:……………………………) </w:t>
      </w:r>
      <w:r w:rsidR="00873990" w:rsidRPr="00533FFE">
        <w:rPr>
          <w:rFonts w:cs="Open Sans"/>
          <w:bCs/>
          <w:sz w:val="23"/>
          <w:szCs w:val="23"/>
        </w:rPr>
        <w:t xml:space="preserve">obliczoną zgodnie z poniższą </w:t>
      </w:r>
      <w:r w:rsidR="00D763D4" w:rsidRPr="00533FFE">
        <w:rPr>
          <w:sz w:val="23"/>
          <w:szCs w:val="23"/>
        </w:rPr>
        <w:t>s</w:t>
      </w:r>
      <w:r w:rsidR="00D763D4" w:rsidRPr="00533FFE">
        <w:rPr>
          <w:rFonts w:cs="Open Sans"/>
          <w:bCs/>
          <w:sz w:val="23"/>
          <w:szCs w:val="23"/>
        </w:rPr>
        <w:t>pecyfikacją oferowan</w:t>
      </w:r>
      <w:r w:rsidR="003F0597" w:rsidRPr="00533FFE">
        <w:rPr>
          <w:rFonts w:cs="Open Sans"/>
          <w:bCs/>
          <w:sz w:val="23"/>
          <w:szCs w:val="23"/>
        </w:rPr>
        <w:t>ego</w:t>
      </w:r>
      <w:r w:rsidR="00D763D4" w:rsidRPr="00533FFE">
        <w:rPr>
          <w:rFonts w:cs="Open Sans"/>
          <w:bCs/>
          <w:sz w:val="23"/>
          <w:szCs w:val="23"/>
        </w:rPr>
        <w:t xml:space="preserve"> sprzętu</w:t>
      </w:r>
      <w:r w:rsidR="00FA1B68" w:rsidRPr="00533FFE">
        <w:rPr>
          <w:rFonts w:cs="Open Sans"/>
          <w:bCs/>
          <w:sz w:val="23"/>
          <w:szCs w:val="23"/>
        </w:rPr>
        <w:t>.</w:t>
      </w:r>
    </w:p>
    <w:p w14:paraId="574DC1A6" w14:textId="340ABFBA" w:rsidR="008F31B4" w:rsidRPr="00533FFE" w:rsidRDefault="008F31B4" w:rsidP="008F31B4">
      <w:pPr>
        <w:autoSpaceDE w:val="0"/>
        <w:autoSpaceDN w:val="0"/>
        <w:spacing w:before="120" w:after="0" w:line="276" w:lineRule="auto"/>
        <w:ind w:left="227"/>
        <w:jc w:val="both"/>
        <w:rPr>
          <w:rFonts w:cs="Open Sans"/>
          <w:bCs/>
          <w:sz w:val="23"/>
          <w:szCs w:val="23"/>
        </w:rPr>
      </w:pPr>
      <w:r w:rsidRPr="00533FFE">
        <w:rPr>
          <w:rFonts w:cs="Open Sans"/>
          <w:b/>
          <w:bCs/>
          <w:sz w:val="23"/>
          <w:szCs w:val="23"/>
        </w:rPr>
        <w:t>- w części II zamówienia</w:t>
      </w:r>
      <w:r w:rsidRPr="00533FFE">
        <w:rPr>
          <w:rFonts w:cs="Open Sans"/>
          <w:bCs/>
          <w:sz w:val="23"/>
          <w:szCs w:val="23"/>
        </w:rPr>
        <w:t xml:space="preserve"> (macierz dyskowa</w:t>
      </w:r>
      <w:r w:rsidR="00A64048" w:rsidRPr="00533FFE">
        <w:rPr>
          <w:rFonts w:cs="Open Sans"/>
          <w:bCs/>
          <w:sz w:val="23"/>
          <w:szCs w:val="23"/>
        </w:rPr>
        <w:t xml:space="preserve"> – 1 szt.</w:t>
      </w:r>
      <w:r w:rsidRPr="00533FFE">
        <w:rPr>
          <w:rFonts w:cs="Open Sans"/>
          <w:bCs/>
          <w:sz w:val="23"/>
          <w:szCs w:val="23"/>
        </w:rPr>
        <w:t xml:space="preserve">) za cenę brutto </w:t>
      </w:r>
      <w:r w:rsidRPr="00533FFE">
        <w:rPr>
          <w:rFonts w:cs="Open Sans"/>
          <w:b/>
          <w:bCs/>
          <w:sz w:val="23"/>
          <w:szCs w:val="23"/>
        </w:rPr>
        <w:t>………………………………………………………</w:t>
      </w:r>
      <w:r w:rsidRPr="00533FFE">
        <w:rPr>
          <w:rFonts w:cs="Open Sans"/>
          <w:bCs/>
          <w:sz w:val="23"/>
          <w:szCs w:val="23"/>
        </w:rPr>
        <w:t xml:space="preserve"> zł (słownie:……………………………) obliczoną zgodnie z poniższą </w:t>
      </w:r>
      <w:r w:rsidRPr="00533FFE">
        <w:rPr>
          <w:sz w:val="23"/>
          <w:szCs w:val="23"/>
        </w:rPr>
        <w:t>s</w:t>
      </w:r>
      <w:r w:rsidRPr="00533FFE">
        <w:rPr>
          <w:rFonts w:cs="Open Sans"/>
          <w:bCs/>
          <w:sz w:val="23"/>
          <w:szCs w:val="23"/>
        </w:rPr>
        <w:t>pecyfikacją oferowan</w:t>
      </w:r>
      <w:r w:rsidR="003F0597" w:rsidRPr="00533FFE">
        <w:rPr>
          <w:rFonts w:cs="Open Sans"/>
          <w:bCs/>
          <w:sz w:val="23"/>
          <w:szCs w:val="23"/>
        </w:rPr>
        <w:t>ego</w:t>
      </w:r>
      <w:r w:rsidRPr="00533FFE">
        <w:rPr>
          <w:rFonts w:cs="Open Sans"/>
          <w:bCs/>
          <w:sz w:val="23"/>
          <w:szCs w:val="23"/>
        </w:rPr>
        <w:t xml:space="preserve"> sprzętu.</w:t>
      </w:r>
    </w:p>
    <w:p w14:paraId="0769909B" w14:textId="77777777" w:rsidR="00533FFE" w:rsidRDefault="00533FFE" w:rsidP="00204069">
      <w:pPr>
        <w:pStyle w:val="Tytu"/>
        <w:spacing w:before="240"/>
        <w:rPr>
          <w:b/>
          <w:bCs/>
          <w:sz w:val="24"/>
          <w:szCs w:val="36"/>
        </w:rPr>
      </w:pPr>
    </w:p>
    <w:p w14:paraId="7B4DB412" w14:textId="77777777" w:rsidR="00533FFE" w:rsidRDefault="00533FFE" w:rsidP="00204069">
      <w:pPr>
        <w:pStyle w:val="Tytu"/>
        <w:spacing w:before="240"/>
        <w:rPr>
          <w:b/>
          <w:bCs/>
          <w:sz w:val="24"/>
          <w:szCs w:val="36"/>
        </w:rPr>
      </w:pPr>
    </w:p>
    <w:p w14:paraId="3DA54EFA" w14:textId="77777777" w:rsidR="00533FFE" w:rsidRDefault="00533FFE" w:rsidP="00204069">
      <w:pPr>
        <w:pStyle w:val="Tytu"/>
        <w:spacing w:before="240"/>
        <w:rPr>
          <w:b/>
          <w:bCs/>
          <w:sz w:val="24"/>
          <w:szCs w:val="36"/>
        </w:rPr>
      </w:pPr>
    </w:p>
    <w:p w14:paraId="19905D58" w14:textId="77777777" w:rsidR="00533FFE" w:rsidRDefault="00533FFE" w:rsidP="00204069">
      <w:pPr>
        <w:pStyle w:val="Tytu"/>
        <w:spacing w:before="240"/>
        <w:rPr>
          <w:b/>
          <w:bCs/>
          <w:sz w:val="24"/>
          <w:szCs w:val="36"/>
        </w:rPr>
      </w:pPr>
    </w:p>
    <w:p w14:paraId="54E326F7" w14:textId="77777777" w:rsidR="00533FFE" w:rsidRDefault="00533FFE" w:rsidP="00204069">
      <w:pPr>
        <w:pStyle w:val="Tytu"/>
        <w:spacing w:before="240"/>
        <w:rPr>
          <w:b/>
          <w:bCs/>
          <w:sz w:val="24"/>
          <w:szCs w:val="36"/>
        </w:rPr>
      </w:pPr>
    </w:p>
    <w:p w14:paraId="17AB43BF" w14:textId="77777777" w:rsidR="00533FFE" w:rsidRDefault="00533FFE" w:rsidP="00204069">
      <w:pPr>
        <w:pStyle w:val="Tytu"/>
        <w:spacing w:before="240"/>
        <w:rPr>
          <w:b/>
          <w:bCs/>
          <w:sz w:val="24"/>
          <w:szCs w:val="36"/>
        </w:rPr>
      </w:pPr>
    </w:p>
    <w:p w14:paraId="4E42F3DD" w14:textId="295AB3AA" w:rsidR="00D763D4" w:rsidRDefault="00533FFE" w:rsidP="00204069">
      <w:pPr>
        <w:pStyle w:val="Tytu"/>
        <w:spacing w:before="240"/>
        <w:rPr>
          <w:b/>
          <w:bCs/>
          <w:sz w:val="24"/>
          <w:szCs w:val="36"/>
        </w:rPr>
      </w:pPr>
      <w:r w:rsidRPr="00861FB2">
        <w:rPr>
          <w:b/>
          <w:bCs/>
          <w:sz w:val="24"/>
          <w:szCs w:val="36"/>
        </w:rPr>
        <w:lastRenderedPageBreak/>
        <w:t>SPECYFIKACJA OFEROWAN</w:t>
      </w:r>
      <w:r>
        <w:rPr>
          <w:b/>
          <w:bCs/>
          <w:sz w:val="24"/>
          <w:szCs w:val="36"/>
        </w:rPr>
        <w:t xml:space="preserve">EGO </w:t>
      </w:r>
      <w:r w:rsidRPr="00861FB2">
        <w:rPr>
          <w:b/>
          <w:bCs/>
          <w:sz w:val="24"/>
          <w:szCs w:val="36"/>
        </w:rPr>
        <w:t>SPRZĘTU</w:t>
      </w:r>
    </w:p>
    <w:p w14:paraId="756CEE89" w14:textId="77777777" w:rsidR="006F1E38" w:rsidRDefault="003F0597" w:rsidP="00204069">
      <w:pPr>
        <w:spacing w:after="0" w:line="257" w:lineRule="auto"/>
      </w:pPr>
      <w:r>
        <w:t xml:space="preserve">W </w:t>
      </w:r>
      <w:r w:rsidR="00533FFE">
        <w:t>s</w:t>
      </w:r>
      <w:r>
        <w:t xml:space="preserve">pecyfikacji oferowanego sprzętu </w:t>
      </w:r>
      <w:r w:rsidRPr="0040675D">
        <w:t>należy</w:t>
      </w:r>
      <w:r w:rsidR="006F1E38">
        <w:t>:</w:t>
      </w:r>
    </w:p>
    <w:p w14:paraId="009D11A2" w14:textId="77777777" w:rsidR="006F1E38" w:rsidRDefault="00204069" w:rsidP="006F1E38">
      <w:pPr>
        <w:pStyle w:val="Akapitzlist"/>
        <w:numPr>
          <w:ilvl w:val="0"/>
          <w:numId w:val="15"/>
        </w:numPr>
        <w:spacing w:after="0" w:line="257" w:lineRule="auto"/>
        <w:rPr>
          <w:sz w:val="22"/>
        </w:rPr>
      </w:pPr>
      <w:r w:rsidRPr="006F1E38">
        <w:rPr>
          <w:sz w:val="22"/>
        </w:rPr>
        <w:t xml:space="preserve">określić każdy parametr w odniesieniu do parametrów wyszczególnionych w opisie przedmiotu zamówienia. </w:t>
      </w:r>
    </w:p>
    <w:p w14:paraId="37C46875" w14:textId="5399ED05" w:rsidR="00C75068" w:rsidRPr="006F1E38" w:rsidRDefault="003F0597" w:rsidP="006F1E38">
      <w:pPr>
        <w:pStyle w:val="Akapitzlist"/>
        <w:numPr>
          <w:ilvl w:val="0"/>
          <w:numId w:val="15"/>
        </w:numPr>
        <w:spacing w:after="0" w:line="257" w:lineRule="auto"/>
        <w:rPr>
          <w:sz w:val="20"/>
        </w:rPr>
      </w:pPr>
      <w:r w:rsidRPr="006F1E38">
        <w:rPr>
          <w:sz w:val="22"/>
        </w:rPr>
        <w:t xml:space="preserve">wpisać m.in. model, typ urządzenia, nazwę producenta, </w:t>
      </w:r>
      <w:r w:rsidR="0040675D" w:rsidRPr="006F1E38">
        <w:rPr>
          <w:sz w:val="22"/>
        </w:rPr>
        <w:t xml:space="preserve">parametry </w:t>
      </w:r>
      <w:r w:rsidRPr="006F1E38">
        <w:rPr>
          <w:sz w:val="22"/>
        </w:rPr>
        <w:t xml:space="preserve">zastosowanych podzespołów. </w:t>
      </w:r>
    </w:p>
    <w:p w14:paraId="56AB8D5F" w14:textId="77777777" w:rsidR="00E02798" w:rsidRPr="00E02798" w:rsidRDefault="006F1E38" w:rsidP="00FC6B10">
      <w:pPr>
        <w:pStyle w:val="Akapitzlist"/>
        <w:numPr>
          <w:ilvl w:val="0"/>
          <w:numId w:val="15"/>
        </w:numPr>
        <w:spacing w:after="120" w:line="257" w:lineRule="auto"/>
      </w:pPr>
      <w:r w:rsidRPr="006F1E38">
        <w:rPr>
          <w:sz w:val="22"/>
        </w:rPr>
        <w:t>potwierdzi</w:t>
      </w:r>
      <w:r w:rsidR="00E02798">
        <w:rPr>
          <w:sz w:val="22"/>
        </w:rPr>
        <w:t>ć</w:t>
      </w:r>
      <w:r w:rsidRPr="006F1E38">
        <w:rPr>
          <w:sz w:val="22"/>
        </w:rPr>
        <w:t xml:space="preserve"> wszystki</w:t>
      </w:r>
      <w:r w:rsidR="00E02798">
        <w:rPr>
          <w:sz w:val="22"/>
        </w:rPr>
        <w:t>e</w:t>
      </w:r>
      <w:r w:rsidRPr="006F1E38">
        <w:rPr>
          <w:sz w:val="22"/>
        </w:rPr>
        <w:t xml:space="preserve"> wymaga</w:t>
      </w:r>
      <w:r w:rsidR="00E02798">
        <w:rPr>
          <w:sz w:val="22"/>
        </w:rPr>
        <w:t>nia</w:t>
      </w:r>
      <w:r w:rsidRPr="006F1E38">
        <w:rPr>
          <w:sz w:val="22"/>
        </w:rPr>
        <w:t xml:space="preserve"> zawart</w:t>
      </w:r>
      <w:r w:rsidR="00E02798">
        <w:rPr>
          <w:sz w:val="22"/>
        </w:rPr>
        <w:t>e</w:t>
      </w:r>
      <w:r w:rsidRPr="006F1E38">
        <w:rPr>
          <w:sz w:val="22"/>
        </w:rPr>
        <w:t xml:space="preserve"> w specyfikacji oferowanego sprzętu.</w:t>
      </w:r>
    </w:p>
    <w:p w14:paraId="2E12DFFD" w14:textId="45F64E68" w:rsidR="00A64048" w:rsidRDefault="00E02798" w:rsidP="00FC6B10">
      <w:pPr>
        <w:pStyle w:val="Akapitzlist"/>
        <w:numPr>
          <w:ilvl w:val="0"/>
          <w:numId w:val="15"/>
        </w:numPr>
        <w:spacing w:after="120" w:line="257" w:lineRule="auto"/>
        <w:rPr>
          <w:sz w:val="22"/>
        </w:rPr>
      </w:pPr>
      <w:r w:rsidRPr="00E02798">
        <w:rPr>
          <w:sz w:val="22"/>
        </w:rPr>
        <w:t>w</w:t>
      </w:r>
      <w:r w:rsidR="003F0597" w:rsidRPr="00E02798">
        <w:rPr>
          <w:sz w:val="22"/>
        </w:rPr>
        <w:t xml:space="preserve"> przypadku zaoferowania sprzętu o parametrach wskazanych przez Zamawiającego </w:t>
      </w:r>
      <w:r>
        <w:rPr>
          <w:sz w:val="22"/>
        </w:rPr>
        <w:t xml:space="preserve">- </w:t>
      </w:r>
      <w:r w:rsidR="003F0597" w:rsidRPr="00E02798">
        <w:rPr>
          <w:sz w:val="22"/>
        </w:rPr>
        <w:t xml:space="preserve">należy wpisać słowo </w:t>
      </w:r>
      <w:r w:rsidR="003F0597" w:rsidRPr="00E02798">
        <w:rPr>
          <w:b/>
          <w:sz w:val="22"/>
        </w:rPr>
        <w:t>„spełnia”</w:t>
      </w:r>
      <w:r w:rsidR="003F0597" w:rsidRPr="00E02798">
        <w:rPr>
          <w:sz w:val="22"/>
        </w:rPr>
        <w:t>.</w:t>
      </w:r>
      <w:r w:rsidR="00C75068" w:rsidRPr="00E02798">
        <w:rPr>
          <w:sz w:val="22"/>
        </w:rPr>
        <w:t xml:space="preserve"> </w:t>
      </w:r>
    </w:p>
    <w:p w14:paraId="152AD6DB" w14:textId="77777777" w:rsidR="00E02798" w:rsidRPr="00E02798" w:rsidRDefault="00E02798" w:rsidP="00E02798">
      <w:pPr>
        <w:pStyle w:val="Akapitzlist"/>
        <w:spacing w:after="120" w:line="257" w:lineRule="auto"/>
        <w:ind w:left="766"/>
        <w:rPr>
          <w:sz w:val="22"/>
        </w:rPr>
      </w:pPr>
    </w:p>
    <w:p w14:paraId="799242B8" w14:textId="41347EC5" w:rsidR="00D763D4" w:rsidRPr="0040675D" w:rsidRDefault="00D763D4" w:rsidP="00D763D4">
      <w:pPr>
        <w:pStyle w:val="Akapitzlist"/>
        <w:numPr>
          <w:ilvl w:val="0"/>
          <w:numId w:val="4"/>
        </w:numPr>
        <w:spacing w:before="360" w:after="240" w:line="276" w:lineRule="auto"/>
        <w:ind w:left="357" w:hanging="357"/>
        <w:rPr>
          <w:b/>
          <w:bCs/>
        </w:rPr>
      </w:pPr>
      <w:r w:rsidRPr="0040675D">
        <w:rPr>
          <w:b/>
          <w:bCs/>
        </w:rPr>
        <w:t>S</w:t>
      </w:r>
      <w:r w:rsidR="008F31B4" w:rsidRPr="0040675D">
        <w:rPr>
          <w:b/>
          <w:bCs/>
        </w:rPr>
        <w:t>erwer</w:t>
      </w:r>
      <w:r w:rsidR="00AA07FB" w:rsidRPr="0040675D">
        <w:rPr>
          <w:b/>
          <w:bCs/>
        </w:rPr>
        <w:t xml:space="preserve"> (cz. I zamówienia)</w:t>
      </w:r>
      <w:r w:rsidRPr="0040675D">
        <w:rPr>
          <w:b/>
          <w:bCs/>
        </w:rPr>
        <w:t>:</w:t>
      </w:r>
    </w:p>
    <w:p w14:paraId="16D36EA9" w14:textId="77777777" w:rsidR="003F0597" w:rsidRPr="0040675D" w:rsidRDefault="003F0597" w:rsidP="003F0597">
      <w:pPr>
        <w:pStyle w:val="Akapitzlist"/>
        <w:spacing w:before="360" w:after="240" w:line="276" w:lineRule="auto"/>
        <w:ind w:left="357"/>
        <w:rPr>
          <w:bCs/>
        </w:rPr>
      </w:pPr>
      <w:r w:rsidRPr="0040675D">
        <w:rPr>
          <w:bCs/>
        </w:rPr>
        <w:t>Model …………………</w:t>
      </w:r>
    </w:p>
    <w:p w14:paraId="4849130D" w14:textId="77777777" w:rsidR="003F0597" w:rsidRPr="0040675D" w:rsidRDefault="003F0597" w:rsidP="003F0597">
      <w:pPr>
        <w:pStyle w:val="Akapitzlist"/>
        <w:spacing w:before="360" w:after="240" w:line="276" w:lineRule="auto"/>
        <w:ind w:left="357"/>
        <w:rPr>
          <w:bCs/>
        </w:rPr>
      </w:pPr>
      <w:r w:rsidRPr="0040675D">
        <w:rPr>
          <w:bCs/>
        </w:rPr>
        <w:t>Typ urządzenia …………………</w:t>
      </w:r>
    </w:p>
    <w:p w14:paraId="366CA267" w14:textId="77777777" w:rsidR="003F0597" w:rsidRPr="0040675D" w:rsidRDefault="003F0597" w:rsidP="003F0597">
      <w:pPr>
        <w:pStyle w:val="Akapitzlist"/>
        <w:spacing w:before="360" w:after="240" w:line="276" w:lineRule="auto"/>
        <w:ind w:left="357"/>
        <w:rPr>
          <w:bCs/>
        </w:rPr>
      </w:pPr>
      <w:r w:rsidRPr="0040675D">
        <w:rPr>
          <w:bCs/>
        </w:rPr>
        <w:t>Nazwa producenta …………………</w:t>
      </w:r>
    </w:p>
    <w:p w14:paraId="06303D06" w14:textId="5C067817" w:rsidR="003F0597" w:rsidRPr="003F0597" w:rsidRDefault="0040675D" w:rsidP="003F0597">
      <w:pPr>
        <w:pStyle w:val="Akapitzlist"/>
        <w:spacing w:before="360" w:after="240" w:line="276" w:lineRule="auto"/>
        <w:ind w:left="357"/>
        <w:rPr>
          <w:bCs/>
        </w:rPr>
      </w:pPr>
      <w:r w:rsidRPr="0040675D">
        <w:t xml:space="preserve">Parametry zastosowanych </w:t>
      </w:r>
      <w:r w:rsidR="003F0597" w:rsidRPr="0040675D">
        <w:rPr>
          <w:bCs/>
        </w:rPr>
        <w:t>podzespołów …………………</w:t>
      </w:r>
    </w:p>
    <w:tbl>
      <w:tblPr>
        <w:tblStyle w:val="TableGrid"/>
        <w:tblW w:w="14396" w:type="dxa"/>
        <w:tblInd w:w="5" w:type="dxa"/>
        <w:tblCellMar>
          <w:top w:w="58" w:type="dxa"/>
          <w:right w:w="53" w:type="dxa"/>
        </w:tblCellMar>
        <w:tblLook w:val="04A0" w:firstRow="1" w:lastRow="0" w:firstColumn="1" w:lastColumn="0" w:noHBand="0" w:noVBand="1"/>
      </w:tblPr>
      <w:tblGrid>
        <w:gridCol w:w="2518"/>
        <w:gridCol w:w="8809"/>
        <w:gridCol w:w="3069"/>
      </w:tblGrid>
      <w:tr w:rsidR="003F0597" w:rsidRPr="00AA07FB" w14:paraId="6660D47A" w14:textId="32EB1A4F" w:rsidTr="003F0597">
        <w:trPr>
          <w:trHeight w:val="561"/>
        </w:trPr>
        <w:tc>
          <w:tcPr>
            <w:tcW w:w="2518" w:type="dxa"/>
            <w:tcBorders>
              <w:top w:val="single" w:sz="6" w:space="0" w:color="000000"/>
              <w:left w:val="single" w:sz="6" w:space="0" w:color="000000"/>
              <w:bottom w:val="single" w:sz="6" w:space="0" w:color="000000"/>
              <w:right w:val="single" w:sz="6" w:space="0" w:color="000000"/>
            </w:tcBorders>
            <w:vAlign w:val="center"/>
          </w:tcPr>
          <w:p w14:paraId="467B1A24" w14:textId="77777777" w:rsidR="003F0597" w:rsidRPr="0067770C" w:rsidRDefault="003F0597" w:rsidP="003F0597">
            <w:pPr>
              <w:spacing w:line="240" w:lineRule="auto"/>
              <w:ind w:left="108"/>
              <w:jc w:val="center"/>
              <w:rPr>
                <w:rFonts w:cs="Arial"/>
                <w:b/>
              </w:rPr>
            </w:pPr>
            <w:r w:rsidRPr="0067770C">
              <w:rPr>
                <w:rFonts w:cs="Arial"/>
                <w:b/>
              </w:rPr>
              <w:t>Nazwa elementu,</w:t>
            </w:r>
          </w:p>
          <w:p w14:paraId="1C3A08E3" w14:textId="7BA6A1DA" w:rsidR="003F0597" w:rsidRPr="0067770C" w:rsidRDefault="003F0597" w:rsidP="003F0597">
            <w:pPr>
              <w:spacing w:line="240" w:lineRule="auto"/>
              <w:ind w:left="108"/>
              <w:jc w:val="center"/>
              <w:rPr>
                <w:rFonts w:cs="Arial"/>
                <w:b/>
              </w:rPr>
            </w:pPr>
            <w:r w:rsidRPr="0067770C">
              <w:rPr>
                <w:rFonts w:cs="Arial"/>
                <w:b/>
              </w:rPr>
              <w:t>parametru lub cechy</w:t>
            </w:r>
          </w:p>
        </w:tc>
        <w:tc>
          <w:tcPr>
            <w:tcW w:w="8809" w:type="dxa"/>
            <w:tcBorders>
              <w:top w:val="single" w:sz="6" w:space="0" w:color="000000"/>
              <w:left w:val="single" w:sz="6" w:space="0" w:color="000000"/>
              <w:bottom w:val="single" w:sz="6" w:space="0" w:color="000000"/>
              <w:right w:val="single" w:sz="6" w:space="0" w:color="000000"/>
            </w:tcBorders>
          </w:tcPr>
          <w:p w14:paraId="3540BE40" w14:textId="77777777" w:rsidR="00AA07FB" w:rsidRPr="0067770C" w:rsidRDefault="003F0597" w:rsidP="003F0597">
            <w:pPr>
              <w:spacing w:line="240" w:lineRule="auto"/>
              <w:ind w:left="108" w:right="55"/>
              <w:jc w:val="center"/>
              <w:rPr>
                <w:rFonts w:cs="Arial"/>
                <w:b/>
              </w:rPr>
            </w:pPr>
            <w:r w:rsidRPr="0067770C">
              <w:rPr>
                <w:rFonts w:cs="Arial"/>
                <w:b/>
              </w:rPr>
              <w:t xml:space="preserve">Wymagane minimalne parametry techniczne </w:t>
            </w:r>
          </w:p>
          <w:p w14:paraId="7973B12C" w14:textId="29C63DE2" w:rsidR="003F0597" w:rsidRPr="0067770C" w:rsidRDefault="003F0597" w:rsidP="003F0597">
            <w:pPr>
              <w:spacing w:line="240" w:lineRule="auto"/>
              <w:ind w:left="108" w:right="55"/>
              <w:jc w:val="center"/>
              <w:rPr>
                <w:rFonts w:cs="Arial"/>
                <w:b/>
              </w:rPr>
            </w:pPr>
            <w:r w:rsidRPr="0067770C">
              <w:rPr>
                <w:rFonts w:cs="Arial"/>
                <w:b/>
              </w:rPr>
              <w:t>(zgodnie z Opisem Przedmiotu Zamówienia)</w:t>
            </w:r>
          </w:p>
        </w:tc>
        <w:tc>
          <w:tcPr>
            <w:tcW w:w="3069" w:type="dxa"/>
            <w:tcBorders>
              <w:top w:val="single" w:sz="6" w:space="0" w:color="000000"/>
              <w:left w:val="single" w:sz="6" w:space="0" w:color="000000"/>
              <w:bottom w:val="single" w:sz="6" w:space="0" w:color="000000"/>
              <w:right w:val="single" w:sz="6" w:space="0" w:color="000000"/>
            </w:tcBorders>
          </w:tcPr>
          <w:p w14:paraId="005D077E" w14:textId="7F748234" w:rsidR="003F0597" w:rsidRPr="0067770C" w:rsidRDefault="003F0597" w:rsidP="003F0597">
            <w:pPr>
              <w:spacing w:line="240" w:lineRule="auto"/>
              <w:ind w:left="108" w:right="55"/>
              <w:jc w:val="center"/>
              <w:rPr>
                <w:rFonts w:cs="Arial"/>
                <w:b/>
              </w:rPr>
            </w:pPr>
            <w:r w:rsidRPr="0067770C">
              <w:rPr>
                <w:rFonts w:cs="Arial"/>
                <w:b/>
              </w:rPr>
              <w:t>Dane techniczne oferowanego urządzenia:</w:t>
            </w:r>
          </w:p>
        </w:tc>
      </w:tr>
      <w:tr w:rsidR="003F0597" w:rsidRPr="00AA07FB" w14:paraId="782BB300" w14:textId="0BF5287F" w:rsidTr="0067770C">
        <w:trPr>
          <w:trHeight w:val="1420"/>
        </w:trPr>
        <w:tc>
          <w:tcPr>
            <w:tcW w:w="2518" w:type="dxa"/>
            <w:tcBorders>
              <w:top w:val="single" w:sz="6" w:space="0" w:color="000000"/>
              <w:left w:val="single" w:sz="6" w:space="0" w:color="000000"/>
              <w:bottom w:val="single" w:sz="6" w:space="0" w:color="000000"/>
              <w:right w:val="single" w:sz="6" w:space="0" w:color="000000"/>
            </w:tcBorders>
            <w:vAlign w:val="center"/>
          </w:tcPr>
          <w:p w14:paraId="3C073D8C" w14:textId="77777777" w:rsidR="003F0597" w:rsidRPr="00442301" w:rsidRDefault="003F0597" w:rsidP="00442301">
            <w:pPr>
              <w:spacing w:line="240" w:lineRule="auto"/>
              <w:ind w:left="108"/>
              <w:rPr>
                <w:rFonts w:eastAsia="Calibri" w:cs="Arial"/>
                <w:b/>
              </w:rPr>
            </w:pPr>
            <w:r w:rsidRPr="00442301">
              <w:rPr>
                <w:rFonts w:cs="Arial"/>
                <w:b/>
              </w:rPr>
              <w:t>Procesor</w:t>
            </w:r>
          </w:p>
        </w:tc>
        <w:tc>
          <w:tcPr>
            <w:tcW w:w="8809" w:type="dxa"/>
            <w:tcBorders>
              <w:top w:val="single" w:sz="6" w:space="0" w:color="000000"/>
              <w:left w:val="single" w:sz="6" w:space="0" w:color="000000"/>
              <w:bottom w:val="single" w:sz="6" w:space="0" w:color="000000"/>
              <w:right w:val="single" w:sz="6" w:space="0" w:color="000000"/>
            </w:tcBorders>
          </w:tcPr>
          <w:p w14:paraId="7CD0FA9F" w14:textId="58BF56E3" w:rsidR="00204069" w:rsidRPr="00442301" w:rsidRDefault="00A64048" w:rsidP="00204069">
            <w:pPr>
              <w:spacing w:line="240" w:lineRule="auto"/>
              <w:ind w:left="108" w:right="55"/>
              <w:rPr>
                <w:rFonts w:eastAsia="Calibri" w:cs="Arial"/>
              </w:rPr>
            </w:pPr>
            <w:r>
              <w:rPr>
                <w:rFonts w:eastAsia="Calibri" w:cs="Arial"/>
              </w:rPr>
              <w:t>d</w:t>
            </w:r>
            <w:r w:rsidR="00204069" w:rsidRPr="00204069">
              <w:rPr>
                <w:rFonts w:eastAsia="Calibri" w:cs="Arial"/>
              </w:rPr>
              <w:t>wa procesory klasy x64, 48 rdzeniowe, 96 wątkowe, zaprojektowane</w:t>
            </w:r>
            <w:r w:rsidR="00204069">
              <w:rPr>
                <w:rFonts w:eastAsia="Calibri" w:cs="Arial"/>
              </w:rPr>
              <w:t xml:space="preserve"> </w:t>
            </w:r>
            <w:r w:rsidR="00204069" w:rsidRPr="00204069">
              <w:rPr>
                <w:rFonts w:eastAsia="Calibri" w:cs="Arial"/>
              </w:rPr>
              <w:t>do pracy w serwerach, taktowane bazowe co najmniej 3,6 GHz, z</w:t>
            </w:r>
            <w:r w:rsidR="00204069">
              <w:rPr>
                <w:rFonts w:eastAsia="Calibri" w:cs="Arial"/>
              </w:rPr>
              <w:t xml:space="preserve"> </w:t>
            </w:r>
            <w:r w:rsidR="00204069" w:rsidRPr="00204069">
              <w:rPr>
                <w:rFonts w:eastAsia="Calibri" w:cs="Arial"/>
              </w:rPr>
              <w:t>pamięcią CACHE L3 co najmniej 256MB na procesor. Procesory</w:t>
            </w:r>
            <w:r w:rsidR="00204069">
              <w:rPr>
                <w:rFonts w:eastAsia="Calibri" w:cs="Arial"/>
              </w:rPr>
              <w:t xml:space="preserve"> </w:t>
            </w:r>
            <w:r w:rsidR="00204069" w:rsidRPr="00204069">
              <w:rPr>
                <w:rFonts w:eastAsia="Calibri" w:cs="Arial"/>
              </w:rPr>
              <w:t>muszą obsługiwać technologię wirtualizacji. Zaoferowany procesor</w:t>
            </w:r>
            <w:r w:rsidR="00204069">
              <w:rPr>
                <w:rFonts w:eastAsia="Calibri" w:cs="Arial"/>
              </w:rPr>
              <w:t xml:space="preserve"> </w:t>
            </w:r>
            <w:r w:rsidR="00204069" w:rsidRPr="00204069">
              <w:rPr>
                <w:rFonts w:eastAsia="Calibri" w:cs="Arial"/>
              </w:rPr>
              <w:t xml:space="preserve">musi uzyskiwać </w:t>
            </w:r>
            <w:r w:rsidR="00204069">
              <w:rPr>
                <w:rFonts w:eastAsia="Calibri" w:cs="Arial"/>
              </w:rPr>
              <w:br/>
            </w:r>
            <w:r w:rsidR="00204069" w:rsidRPr="00204069">
              <w:rPr>
                <w:rFonts w:eastAsia="Calibri" w:cs="Arial"/>
              </w:rPr>
              <w:t xml:space="preserve">w teście </w:t>
            </w:r>
            <w:proofErr w:type="spellStart"/>
            <w:r w:rsidR="00204069" w:rsidRPr="00204069">
              <w:rPr>
                <w:rFonts w:eastAsia="Calibri" w:cs="Arial"/>
              </w:rPr>
              <w:t>Passmark</w:t>
            </w:r>
            <w:proofErr w:type="spellEnd"/>
            <w:r w:rsidR="00204069" w:rsidRPr="00204069">
              <w:rPr>
                <w:rFonts w:eastAsia="Calibri" w:cs="Arial"/>
              </w:rPr>
              <w:t xml:space="preserve"> CPU Mark wynik min.: 100000</w:t>
            </w:r>
            <w:r w:rsidR="00204069">
              <w:rPr>
                <w:rFonts w:eastAsia="Calibri" w:cs="Arial"/>
              </w:rPr>
              <w:t xml:space="preserve"> </w:t>
            </w:r>
            <w:r w:rsidR="00204069" w:rsidRPr="00204069">
              <w:rPr>
                <w:rFonts w:eastAsia="Calibri" w:cs="Arial"/>
              </w:rPr>
              <w:t>punktów (wynik zaproponowanego procesora musi znajdować się na</w:t>
            </w:r>
            <w:r w:rsidR="00204069">
              <w:rPr>
                <w:rFonts w:eastAsia="Calibri" w:cs="Arial"/>
              </w:rPr>
              <w:t xml:space="preserve"> </w:t>
            </w:r>
            <w:r w:rsidR="00204069" w:rsidRPr="00204069">
              <w:rPr>
                <w:rFonts w:eastAsia="Calibri" w:cs="Arial"/>
              </w:rPr>
              <w:t xml:space="preserve">stronie </w:t>
            </w:r>
            <w:hyperlink r:id="rId8" w:history="1">
              <w:r w:rsidR="00204069" w:rsidRPr="009D419D">
                <w:rPr>
                  <w:rStyle w:val="Hipercze"/>
                  <w:rFonts w:eastAsia="Calibri" w:cs="Arial"/>
                </w:rPr>
                <w:t>https://www.cpubenchmark.net</w:t>
              </w:r>
            </w:hyperlink>
            <w:r w:rsidR="00204069" w:rsidRPr="00204069">
              <w:rPr>
                <w:rFonts w:eastAsia="Calibri" w:cs="Arial"/>
              </w:rPr>
              <w:t>)</w:t>
            </w:r>
          </w:p>
        </w:tc>
        <w:tc>
          <w:tcPr>
            <w:tcW w:w="3069" w:type="dxa"/>
            <w:tcBorders>
              <w:top w:val="single" w:sz="6" w:space="0" w:color="000000"/>
              <w:left w:val="single" w:sz="6" w:space="0" w:color="000000"/>
              <w:bottom w:val="single" w:sz="6" w:space="0" w:color="000000"/>
              <w:right w:val="single" w:sz="6" w:space="0" w:color="000000"/>
            </w:tcBorders>
          </w:tcPr>
          <w:p w14:paraId="571F3AB2" w14:textId="77777777" w:rsidR="003F0597" w:rsidRPr="0067770C" w:rsidRDefault="003F0597" w:rsidP="00442301">
            <w:pPr>
              <w:spacing w:line="240" w:lineRule="auto"/>
              <w:ind w:left="108" w:right="55"/>
              <w:rPr>
                <w:rFonts w:cs="Arial"/>
              </w:rPr>
            </w:pPr>
          </w:p>
        </w:tc>
      </w:tr>
      <w:tr w:rsidR="003F0597" w:rsidRPr="00AA07FB" w14:paraId="536D3E77" w14:textId="641BAD79" w:rsidTr="003F0597">
        <w:trPr>
          <w:trHeight w:val="366"/>
        </w:trPr>
        <w:tc>
          <w:tcPr>
            <w:tcW w:w="2518" w:type="dxa"/>
            <w:tcBorders>
              <w:top w:val="single" w:sz="6" w:space="0" w:color="000000"/>
              <w:left w:val="single" w:sz="4" w:space="0" w:color="000000"/>
              <w:bottom w:val="single" w:sz="4" w:space="0" w:color="000000"/>
              <w:right w:val="single" w:sz="4" w:space="0" w:color="000000"/>
            </w:tcBorders>
            <w:vAlign w:val="center"/>
          </w:tcPr>
          <w:p w14:paraId="3F7EEFFA" w14:textId="77777777" w:rsidR="003F0597" w:rsidRPr="00442301" w:rsidRDefault="003F0597" w:rsidP="00442301">
            <w:pPr>
              <w:spacing w:line="240" w:lineRule="auto"/>
              <w:ind w:left="108"/>
              <w:rPr>
                <w:rFonts w:eastAsia="Calibri" w:cs="Arial"/>
                <w:b/>
              </w:rPr>
            </w:pPr>
            <w:r w:rsidRPr="00442301">
              <w:rPr>
                <w:rFonts w:cs="Arial"/>
                <w:b/>
              </w:rPr>
              <w:t>Pamięć RAM</w:t>
            </w:r>
          </w:p>
        </w:tc>
        <w:tc>
          <w:tcPr>
            <w:tcW w:w="8809" w:type="dxa"/>
            <w:tcBorders>
              <w:top w:val="single" w:sz="6" w:space="0" w:color="000000"/>
              <w:left w:val="single" w:sz="4" w:space="0" w:color="000000"/>
              <w:bottom w:val="single" w:sz="4" w:space="0" w:color="000000"/>
              <w:right w:val="single" w:sz="4" w:space="0" w:color="000000"/>
            </w:tcBorders>
          </w:tcPr>
          <w:p w14:paraId="03C90FBB" w14:textId="6481D1EC" w:rsidR="003F0597" w:rsidRPr="00442301" w:rsidRDefault="00A64048" w:rsidP="008273EC">
            <w:pPr>
              <w:spacing w:line="240" w:lineRule="auto"/>
              <w:ind w:left="108"/>
              <w:rPr>
                <w:rFonts w:eastAsia="Calibri" w:cs="Arial"/>
              </w:rPr>
            </w:pPr>
            <w:r>
              <w:rPr>
                <w:rFonts w:cs="Arial"/>
              </w:rPr>
              <w:t>m</w:t>
            </w:r>
            <w:r w:rsidR="00204069" w:rsidRPr="00204069">
              <w:rPr>
                <w:rFonts w:cs="Arial"/>
              </w:rPr>
              <w:t>in. 256 GB DDR5 RDIMM, 5600 MT/s, ECC, w kościach nie</w:t>
            </w:r>
            <w:r w:rsidR="00204069">
              <w:rPr>
                <w:rFonts w:cs="Arial"/>
              </w:rPr>
              <w:t xml:space="preserve"> </w:t>
            </w:r>
            <w:r w:rsidR="00204069" w:rsidRPr="00204069">
              <w:rPr>
                <w:rFonts w:cs="Arial"/>
              </w:rPr>
              <w:t>mniejszych niż 32 GB</w:t>
            </w:r>
          </w:p>
        </w:tc>
        <w:tc>
          <w:tcPr>
            <w:tcW w:w="3069" w:type="dxa"/>
            <w:tcBorders>
              <w:top w:val="single" w:sz="6" w:space="0" w:color="000000"/>
              <w:left w:val="single" w:sz="4" w:space="0" w:color="000000"/>
              <w:bottom w:val="single" w:sz="4" w:space="0" w:color="000000"/>
              <w:right w:val="single" w:sz="4" w:space="0" w:color="000000"/>
            </w:tcBorders>
          </w:tcPr>
          <w:p w14:paraId="14DADE51" w14:textId="77777777" w:rsidR="003F0597" w:rsidRPr="0067770C" w:rsidRDefault="003F0597" w:rsidP="00442301">
            <w:pPr>
              <w:spacing w:line="240" w:lineRule="auto"/>
              <w:ind w:left="108"/>
              <w:rPr>
                <w:rFonts w:cs="Arial"/>
              </w:rPr>
            </w:pPr>
          </w:p>
        </w:tc>
      </w:tr>
      <w:tr w:rsidR="003F0597" w:rsidRPr="00AA07FB" w14:paraId="6363A284" w14:textId="2B8F775C" w:rsidTr="003F0597">
        <w:trPr>
          <w:trHeight w:val="556"/>
        </w:trPr>
        <w:tc>
          <w:tcPr>
            <w:tcW w:w="2518" w:type="dxa"/>
            <w:tcBorders>
              <w:top w:val="single" w:sz="4" w:space="0" w:color="000000"/>
              <w:left w:val="single" w:sz="4" w:space="0" w:color="000000"/>
              <w:bottom w:val="single" w:sz="4" w:space="0" w:color="000000"/>
              <w:right w:val="single" w:sz="4" w:space="0" w:color="000000"/>
            </w:tcBorders>
            <w:vAlign w:val="center"/>
          </w:tcPr>
          <w:p w14:paraId="21024AA7" w14:textId="77777777" w:rsidR="003F0597" w:rsidRPr="00442301" w:rsidRDefault="003F0597" w:rsidP="00442301">
            <w:pPr>
              <w:spacing w:line="240" w:lineRule="auto"/>
              <w:ind w:left="108"/>
              <w:rPr>
                <w:rFonts w:eastAsia="Calibri" w:cs="Arial"/>
                <w:b/>
              </w:rPr>
            </w:pPr>
            <w:r w:rsidRPr="00442301">
              <w:rPr>
                <w:rFonts w:cs="Arial"/>
                <w:b/>
              </w:rPr>
              <w:t>Zamontowane dyski twarde</w:t>
            </w:r>
          </w:p>
        </w:tc>
        <w:tc>
          <w:tcPr>
            <w:tcW w:w="8809" w:type="dxa"/>
            <w:tcBorders>
              <w:top w:val="single" w:sz="4" w:space="0" w:color="000000"/>
              <w:left w:val="single" w:sz="4" w:space="0" w:color="000000"/>
              <w:bottom w:val="single" w:sz="4" w:space="0" w:color="000000"/>
              <w:right w:val="single" w:sz="4" w:space="0" w:color="000000"/>
            </w:tcBorders>
          </w:tcPr>
          <w:p w14:paraId="6FF69FF6" w14:textId="6BA7FFE9" w:rsidR="003F0597" w:rsidRPr="00442301" w:rsidRDefault="00A64048" w:rsidP="008273EC">
            <w:pPr>
              <w:spacing w:line="240" w:lineRule="auto"/>
              <w:ind w:left="108"/>
              <w:rPr>
                <w:rFonts w:eastAsia="Calibri" w:cs="Arial"/>
              </w:rPr>
            </w:pPr>
            <w:r>
              <w:rPr>
                <w:rFonts w:cs="Arial"/>
              </w:rPr>
              <w:t>m</w:t>
            </w:r>
            <w:r w:rsidR="00204069" w:rsidRPr="00204069">
              <w:rPr>
                <w:rFonts w:cs="Arial"/>
              </w:rPr>
              <w:t xml:space="preserve">in. 2 szt. jednakowych dysków HDD SAS klasy </w:t>
            </w:r>
            <w:proofErr w:type="spellStart"/>
            <w:r w:rsidR="00204069" w:rsidRPr="00204069">
              <w:rPr>
                <w:rFonts w:cs="Arial"/>
              </w:rPr>
              <w:t>enterprise</w:t>
            </w:r>
            <w:proofErr w:type="spellEnd"/>
            <w:r w:rsidR="00204069" w:rsidRPr="00204069">
              <w:rPr>
                <w:rFonts w:cs="Arial"/>
              </w:rPr>
              <w:t>, każdy o</w:t>
            </w:r>
            <w:r w:rsidR="00204069">
              <w:rPr>
                <w:rFonts w:cs="Arial"/>
              </w:rPr>
              <w:t xml:space="preserve"> </w:t>
            </w:r>
            <w:r w:rsidR="00204069" w:rsidRPr="00204069">
              <w:rPr>
                <w:rFonts w:cs="Arial"/>
              </w:rPr>
              <w:t>pojemności min. 1 TB</w:t>
            </w:r>
          </w:p>
        </w:tc>
        <w:tc>
          <w:tcPr>
            <w:tcW w:w="3069" w:type="dxa"/>
            <w:tcBorders>
              <w:top w:val="single" w:sz="4" w:space="0" w:color="000000"/>
              <w:left w:val="single" w:sz="4" w:space="0" w:color="000000"/>
              <w:bottom w:val="single" w:sz="4" w:space="0" w:color="000000"/>
              <w:right w:val="single" w:sz="4" w:space="0" w:color="000000"/>
            </w:tcBorders>
          </w:tcPr>
          <w:p w14:paraId="39E2C529" w14:textId="77777777" w:rsidR="003F0597" w:rsidRPr="0067770C" w:rsidRDefault="003F0597" w:rsidP="00442301">
            <w:pPr>
              <w:spacing w:line="240" w:lineRule="auto"/>
              <w:ind w:left="108"/>
              <w:rPr>
                <w:rFonts w:cs="Arial"/>
              </w:rPr>
            </w:pPr>
          </w:p>
        </w:tc>
      </w:tr>
      <w:tr w:rsidR="003F0597" w:rsidRPr="00AA07FB" w14:paraId="10EDFD9E" w14:textId="4BB28D56" w:rsidTr="002D67EA">
        <w:trPr>
          <w:trHeight w:val="920"/>
        </w:trPr>
        <w:tc>
          <w:tcPr>
            <w:tcW w:w="2518" w:type="dxa"/>
            <w:tcBorders>
              <w:top w:val="single" w:sz="4" w:space="0" w:color="000000"/>
              <w:left w:val="single" w:sz="4" w:space="0" w:color="000000"/>
              <w:bottom w:val="single" w:sz="4" w:space="0" w:color="000000"/>
              <w:right w:val="single" w:sz="4" w:space="0" w:color="000000"/>
            </w:tcBorders>
            <w:vAlign w:val="center"/>
          </w:tcPr>
          <w:p w14:paraId="005E8F6D" w14:textId="77777777" w:rsidR="003F0597" w:rsidRPr="00442301" w:rsidRDefault="003F0597" w:rsidP="00442301">
            <w:pPr>
              <w:spacing w:line="240" w:lineRule="auto"/>
              <w:ind w:left="108"/>
              <w:rPr>
                <w:rFonts w:eastAsia="Calibri" w:cs="Arial"/>
                <w:b/>
              </w:rPr>
            </w:pPr>
            <w:r w:rsidRPr="00442301">
              <w:rPr>
                <w:rFonts w:cs="Arial"/>
                <w:b/>
              </w:rPr>
              <w:lastRenderedPageBreak/>
              <w:t>Obsługa dysków i kontroler macierzy</w:t>
            </w:r>
          </w:p>
        </w:tc>
        <w:tc>
          <w:tcPr>
            <w:tcW w:w="8809" w:type="dxa"/>
            <w:tcBorders>
              <w:top w:val="single" w:sz="4" w:space="0" w:color="000000"/>
              <w:left w:val="single" w:sz="4" w:space="0" w:color="000000"/>
              <w:bottom w:val="single" w:sz="4" w:space="0" w:color="000000"/>
              <w:right w:val="single" w:sz="4" w:space="0" w:color="000000"/>
            </w:tcBorders>
          </w:tcPr>
          <w:p w14:paraId="46B10A89" w14:textId="72E7ED0D" w:rsidR="003F0597" w:rsidRPr="00442301" w:rsidRDefault="00A64048" w:rsidP="00204069">
            <w:pPr>
              <w:spacing w:line="257" w:lineRule="auto"/>
              <w:ind w:left="108" w:right="55"/>
              <w:rPr>
                <w:rFonts w:eastAsia="Calibri" w:cs="Arial"/>
              </w:rPr>
            </w:pPr>
            <w:r>
              <w:rPr>
                <w:rFonts w:cs="Arial"/>
              </w:rPr>
              <w:t>m</w:t>
            </w:r>
            <w:r w:rsidR="00204069" w:rsidRPr="00204069">
              <w:rPr>
                <w:rFonts w:cs="Arial"/>
              </w:rPr>
              <w:t>ożliwość instalacji min. 4 dysków 2.5″ SAS/SATA w ramkach Hot-Plug, kontroler macierzy umożliwiający konfigurację dysków w</w:t>
            </w:r>
            <w:r w:rsidR="00204069">
              <w:rPr>
                <w:rFonts w:cs="Arial"/>
              </w:rPr>
              <w:t xml:space="preserve"> </w:t>
            </w:r>
            <w:r w:rsidR="00204069" w:rsidRPr="00204069">
              <w:rPr>
                <w:rFonts w:cs="Arial"/>
              </w:rPr>
              <w:t>macierzy RAID 1, 10 zapewniający obsługę dysków SATA, SAS,</w:t>
            </w:r>
            <w:r w:rsidR="00204069">
              <w:rPr>
                <w:rFonts w:cs="Arial"/>
              </w:rPr>
              <w:t xml:space="preserve"> </w:t>
            </w:r>
            <w:r w:rsidR="00204069" w:rsidRPr="00204069">
              <w:rPr>
                <w:rFonts w:cs="Arial"/>
              </w:rPr>
              <w:t>zgodny z PERC H355 lub równoważny</w:t>
            </w:r>
          </w:p>
        </w:tc>
        <w:tc>
          <w:tcPr>
            <w:tcW w:w="3069" w:type="dxa"/>
            <w:tcBorders>
              <w:top w:val="single" w:sz="4" w:space="0" w:color="000000"/>
              <w:left w:val="single" w:sz="4" w:space="0" w:color="000000"/>
              <w:bottom w:val="single" w:sz="4" w:space="0" w:color="000000"/>
              <w:right w:val="single" w:sz="4" w:space="0" w:color="000000"/>
            </w:tcBorders>
          </w:tcPr>
          <w:p w14:paraId="1BE4F51C" w14:textId="77777777" w:rsidR="003F0597" w:rsidRPr="0067770C" w:rsidRDefault="003F0597" w:rsidP="00442301">
            <w:pPr>
              <w:spacing w:line="257" w:lineRule="auto"/>
              <w:ind w:left="108" w:right="55"/>
              <w:rPr>
                <w:rFonts w:cs="Arial"/>
              </w:rPr>
            </w:pPr>
          </w:p>
        </w:tc>
      </w:tr>
      <w:tr w:rsidR="003F0597" w:rsidRPr="00AA07FB" w14:paraId="77AD9F9B" w14:textId="77777777" w:rsidTr="003F0597">
        <w:trPr>
          <w:trHeight w:val="357"/>
        </w:trPr>
        <w:tc>
          <w:tcPr>
            <w:tcW w:w="2518" w:type="dxa"/>
            <w:tcBorders>
              <w:top w:val="single" w:sz="4" w:space="0" w:color="000000"/>
              <w:left w:val="single" w:sz="4" w:space="0" w:color="000000"/>
              <w:bottom w:val="single" w:sz="4" w:space="0" w:color="000000"/>
              <w:right w:val="single" w:sz="4" w:space="0" w:color="000000"/>
            </w:tcBorders>
            <w:vAlign w:val="center"/>
          </w:tcPr>
          <w:p w14:paraId="2CA8ADD9" w14:textId="6445160F" w:rsidR="003F0597" w:rsidRPr="0067770C" w:rsidRDefault="003F0597" w:rsidP="00442301">
            <w:pPr>
              <w:spacing w:line="240" w:lineRule="auto"/>
              <w:ind w:left="108"/>
              <w:rPr>
                <w:rFonts w:cs="Arial"/>
                <w:b/>
              </w:rPr>
            </w:pPr>
            <w:r w:rsidRPr="00442301">
              <w:rPr>
                <w:rFonts w:cs="Arial"/>
                <w:b/>
              </w:rPr>
              <w:t xml:space="preserve">Gniazda </w:t>
            </w:r>
            <w:proofErr w:type="spellStart"/>
            <w:r w:rsidRPr="00442301">
              <w:rPr>
                <w:rFonts w:cs="Arial"/>
                <w:b/>
              </w:rPr>
              <w:t>PCIe</w:t>
            </w:r>
            <w:proofErr w:type="spellEnd"/>
          </w:p>
        </w:tc>
        <w:tc>
          <w:tcPr>
            <w:tcW w:w="8809" w:type="dxa"/>
            <w:tcBorders>
              <w:top w:val="single" w:sz="4" w:space="0" w:color="000000"/>
              <w:left w:val="single" w:sz="4" w:space="0" w:color="000000"/>
              <w:bottom w:val="single" w:sz="4" w:space="0" w:color="000000"/>
              <w:right w:val="single" w:sz="4" w:space="0" w:color="000000"/>
            </w:tcBorders>
          </w:tcPr>
          <w:p w14:paraId="5E2217AD" w14:textId="600DD791" w:rsidR="003F0597" w:rsidRPr="0067770C" w:rsidRDefault="003F0597" w:rsidP="00442301">
            <w:pPr>
              <w:spacing w:line="257" w:lineRule="auto"/>
              <w:ind w:left="108" w:right="55"/>
              <w:rPr>
                <w:rFonts w:cs="Arial"/>
              </w:rPr>
            </w:pPr>
            <w:r w:rsidRPr="00442301">
              <w:rPr>
                <w:rFonts w:cs="Arial"/>
              </w:rPr>
              <w:t xml:space="preserve">min. 5 slotów gen4 w tym min. 2 </w:t>
            </w:r>
            <w:proofErr w:type="spellStart"/>
            <w:r w:rsidRPr="00442301">
              <w:rPr>
                <w:rFonts w:cs="Arial"/>
              </w:rPr>
              <w:t>sloty</w:t>
            </w:r>
            <w:proofErr w:type="spellEnd"/>
            <w:r w:rsidRPr="00442301">
              <w:rPr>
                <w:rFonts w:cs="Arial"/>
              </w:rPr>
              <w:t xml:space="preserve"> x16</w:t>
            </w:r>
          </w:p>
        </w:tc>
        <w:tc>
          <w:tcPr>
            <w:tcW w:w="3069" w:type="dxa"/>
            <w:tcBorders>
              <w:top w:val="single" w:sz="4" w:space="0" w:color="000000"/>
              <w:left w:val="single" w:sz="4" w:space="0" w:color="000000"/>
              <w:bottom w:val="single" w:sz="4" w:space="0" w:color="000000"/>
              <w:right w:val="single" w:sz="4" w:space="0" w:color="000000"/>
            </w:tcBorders>
          </w:tcPr>
          <w:p w14:paraId="5CF32A60" w14:textId="77777777" w:rsidR="003F0597" w:rsidRPr="0067770C" w:rsidRDefault="003F0597" w:rsidP="00442301">
            <w:pPr>
              <w:spacing w:line="257" w:lineRule="auto"/>
              <w:ind w:left="108" w:right="55"/>
              <w:rPr>
                <w:rFonts w:cs="Arial"/>
              </w:rPr>
            </w:pPr>
          </w:p>
        </w:tc>
      </w:tr>
      <w:tr w:rsidR="003F0597" w:rsidRPr="00AA07FB" w14:paraId="1300371E" w14:textId="77777777" w:rsidTr="003F0597">
        <w:trPr>
          <w:trHeight w:val="808"/>
        </w:trPr>
        <w:tc>
          <w:tcPr>
            <w:tcW w:w="2518" w:type="dxa"/>
            <w:tcBorders>
              <w:top w:val="single" w:sz="4" w:space="0" w:color="000000"/>
              <w:left w:val="single" w:sz="4" w:space="0" w:color="000000"/>
              <w:bottom w:val="single" w:sz="4" w:space="0" w:color="000000"/>
              <w:right w:val="single" w:sz="4" w:space="0" w:color="000000"/>
            </w:tcBorders>
            <w:vAlign w:val="center"/>
          </w:tcPr>
          <w:p w14:paraId="3D18478E" w14:textId="780A71DB" w:rsidR="003F0597" w:rsidRPr="0067770C" w:rsidRDefault="003F0597" w:rsidP="003F0597">
            <w:pPr>
              <w:spacing w:line="240" w:lineRule="auto"/>
              <w:ind w:left="108"/>
              <w:rPr>
                <w:rFonts w:cs="Arial"/>
                <w:b/>
              </w:rPr>
            </w:pPr>
            <w:r w:rsidRPr="00442301">
              <w:rPr>
                <w:rFonts w:cs="Arial"/>
                <w:b/>
              </w:rPr>
              <w:t>Zewnętrzne porty</w:t>
            </w:r>
          </w:p>
        </w:tc>
        <w:tc>
          <w:tcPr>
            <w:tcW w:w="8809" w:type="dxa"/>
            <w:tcBorders>
              <w:top w:val="single" w:sz="4" w:space="0" w:color="000000"/>
              <w:left w:val="single" w:sz="4" w:space="0" w:color="000000"/>
              <w:bottom w:val="single" w:sz="4" w:space="0" w:color="000000"/>
              <w:right w:val="single" w:sz="4" w:space="0" w:color="000000"/>
            </w:tcBorders>
          </w:tcPr>
          <w:p w14:paraId="08671E11" w14:textId="77777777" w:rsidR="003F0597" w:rsidRPr="00442301" w:rsidRDefault="003F0597" w:rsidP="003F0597">
            <w:pPr>
              <w:numPr>
                <w:ilvl w:val="0"/>
                <w:numId w:val="9"/>
              </w:numPr>
              <w:spacing w:line="240" w:lineRule="auto"/>
              <w:ind w:hanging="175"/>
              <w:rPr>
                <w:rFonts w:eastAsia="Calibri" w:cs="Arial"/>
              </w:rPr>
            </w:pPr>
            <w:r w:rsidRPr="00442301">
              <w:rPr>
                <w:rFonts w:cs="Arial"/>
              </w:rPr>
              <w:t>1 x VGA</w:t>
            </w:r>
          </w:p>
          <w:p w14:paraId="5082C485" w14:textId="084BF870" w:rsidR="0067770C" w:rsidRDefault="00A64048" w:rsidP="0067770C">
            <w:pPr>
              <w:numPr>
                <w:ilvl w:val="0"/>
                <w:numId w:val="9"/>
              </w:numPr>
              <w:spacing w:line="240" w:lineRule="auto"/>
              <w:ind w:hanging="175"/>
              <w:rPr>
                <w:rFonts w:cs="Arial"/>
              </w:rPr>
            </w:pPr>
            <w:r>
              <w:rPr>
                <w:rFonts w:cs="Arial"/>
              </w:rPr>
              <w:t>m</w:t>
            </w:r>
            <w:r w:rsidR="003F0597" w:rsidRPr="00442301">
              <w:rPr>
                <w:rFonts w:cs="Arial"/>
              </w:rPr>
              <w:t>in. 3 porty USB w tym min. 1x USB 3.1 Gen 1 lub szybszy</w:t>
            </w:r>
          </w:p>
          <w:p w14:paraId="677DFA83" w14:textId="7875CF57" w:rsidR="003F0597" w:rsidRPr="0067770C" w:rsidRDefault="00A64048" w:rsidP="0067770C">
            <w:pPr>
              <w:numPr>
                <w:ilvl w:val="0"/>
                <w:numId w:val="9"/>
              </w:numPr>
              <w:spacing w:line="240" w:lineRule="auto"/>
              <w:ind w:hanging="175"/>
              <w:rPr>
                <w:rFonts w:cs="Arial"/>
              </w:rPr>
            </w:pPr>
            <w:r>
              <w:rPr>
                <w:rFonts w:cs="Arial"/>
              </w:rPr>
              <w:t>d</w:t>
            </w:r>
            <w:r w:rsidR="003F0597" w:rsidRPr="00442301">
              <w:rPr>
                <w:rFonts w:cs="Arial"/>
              </w:rPr>
              <w:t>edykowany port do karty zdalnego zarządzania</w:t>
            </w:r>
          </w:p>
        </w:tc>
        <w:tc>
          <w:tcPr>
            <w:tcW w:w="3069" w:type="dxa"/>
            <w:tcBorders>
              <w:top w:val="single" w:sz="4" w:space="0" w:color="000000"/>
              <w:left w:val="single" w:sz="4" w:space="0" w:color="000000"/>
              <w:bottom w:val="single" w:sz="4" w:space="0" w:color="000000"/>
              <w:right w:val="single" w:sz="4" w:space="0" w:color="000000"/>
            </w:tcBorders>
          </w:tcPr>
          <w:p w14:paraId="6700566B" w14:textId="77777777" w:rsidR="003F0597" w:rsidRPr="0067770C" w:rsidRDefault="003F0597" w:rsidP="003F0597">
            <w:pPr>
              <w:spacing w:line="257" w:lineRule="auto"/>
              <w:ind w:left="108" w:right="55"/>
              <w:rPr>
                <w:rFonts w:cs="Arial"/>
              </w:rPr>
            </w:pPr>
          </w:p>
        </w:tc>
      </w:tr>
      <w:tr w:rsidR="003F0597" w:rsidRPr="00AA07FB" w14:paraId="00EB21D7" w14:textId="77777777" w:rsidTr="003F0597">
        <w:trPr>
          <w:trHeight w:val="808"/>
        </w:trPr>
        <w:tc>
          <w:tcPr>
            <w:tcW w:w="2518" w:type="dxa"/>
            <w:tcBorders>
              <w:top w:val="single" w:sz="4" w:space="0" w:color="000000"/>
              <w:left w:val="single" w:sz="4" w:space="0" w:color="000000"/>
              <w:bottom w:val="single" w:sz="4" w:space="0" w:color="000000"/>
              <w:right w:val="single" w:sz="4" w:space="0" w:color="000000"/>
            </w:tcBorders>
            <w:vAlign w:val="center"/>
          </w:tcPr>
          <w:p w14:paraId="5DF5668E" w14:textId="74FB88F9" w:rsidR="003F0597" w:rsidRPr="0067770C" w:rsidRDefault="003F0597" w:rsidP="003F0597">
            <w:pPr>
              <w:spacing w:line="240" w:lineRule="auto"/>
              <w:ind w:left="108"/>
              <w:rPr>
                <w:rFonts w:cs="Arial"/>
                <w:b/>
              </w:rPr>
            </w:pPr>
            <w:r w:rsidRPr="00442301">
              <w:rPr>
                <w:rFonts w:cs="Arial"/>
                <w:b/>
              </w:rPr>
              <w:t>Zasilacze</w:t>
            </w:r>
          </w:p>
        </w:tc>
        <w:tc>
          <w:tcPr>
            <w:tcW w:w="8809" w:type="dxa"/>
            <w:tcBorders>
              <w:top w:val="single" w:sz="4" w:space="0" w:color="000000"/>
              <w:left w:val="single" w:sz="4" w:space="0" w:color="000000"/>
              <w:bottom w:val="single" w:sz="4" w:space="0" w:color="000000"/>
              <w:right w:val="single" w:sz="4" w:space="0" w:color="000000"/>
            </w:tcBorders>
          </w:tcPr>
          <w:p w14:paraId="2A6C3AD1" w14:textId="0E39EAE8" w:rsidR="003F0597" w:rsidRPr="0067770C" w:rsidRDefault="002D67EA" w:rsidP="002D67EA">
            <w:pPr>
              <w:spacing w:line="257" w:lineRule="auto"/>
              <w:ind w:left="108" w:right="55"/>
              <w:rPr>
                <w:rFonts w:cs="Arial"/>
              </w:rPr>
            </w:pPr>
            <w:r w:rsidRPr="002D67EA">
              <w:rPr>
                <w:rFonts w:cs="Arial"/>
              </w:rPr>
              <w:t>2 redundantne zasilacze (1+1) typu Hot-Plug przystosowane do</w:t>
            </w:r>
            <w:r>
              <w:rPr>
                <w:rFonts w:cs="Arial"/>
              </w:rPr>
              <w:t xml:space="preserve"> </w:t>
            </w:r>
            <w:r w:rsidRPr="002D67EA">
              <w:rPr>
                <w:rFonts w:cs="Arial"/>
              </w:rPr>
              <w:t>polskiej sieci energetycznej 230V, 50Hz, moc pojedynczego zasilacza</w:t>
            </w:r>
            <w:r>
              <w:rPr>
                <w:rFonts w:cs="Arial"/>
              </w:rPr>
              <w:t xml:space="preserve"> </w:t>
            </w:r>
            <w:r w:rsidRPr="002D67EA">
              <w:rPr>
                <w:rFonts w:cs="Arial"/>
              </w:rPr>
              <w:t>min. 1100W, efektywność energetyczna: 80 PLUS Platinum lub</w:t>
            </w:r>
            <w:r>
              <w:rPr>
                <w:rFonts w:cs="Arial"/>
              </w:rPr>
              <w:t xml:space="preserve"> </w:t>
            </w:r>
            <w:r w:rsidRPr="002D67EA">
              <w:rPr>
                <w:rFonts w:cs="Arial"/>
              </w:rPr>
              <w:t>wyższa, załączone przewody zasilające C13/C14 10A o długości co</w:t>
            </w:r>
            <w:r>
              <w:rPr>
                <w:rFonts w:cs="Arial"/>
              </w:rPr>
              <w:t xml:space="preserve"> </w:t>
            </w:r>
            <w:r w:rsidRPr="002D67EA">
              <w:rPr>
                <w:rFonts w:cs="Arial"/>
              </w:rPr>
              <w:t xml:space="preserve">najmniej </w:t>
            </w:r>
            <w:r>
              <w:rPr>
                <w:rFonts w:cs="Arial"/>
              </w:rPr>
              <w:br/>
            </w:r>
            <w:r w:rsidRPr="002D67EA">
              <w:rPr>
                <w:rFonts w:cs="Arial"/>
              </w:rPr>
              <w:t>2 metrów</w:t>
            </w:r>
          </w:p>
        </w:tc>
        <w:tc>
          <w:tcPr>
            <w:tcW w:w="3069" w:type="dxa"/>
            <w:tcBorders>
              <w:top w:val="single" w:sz="4" w:space="0" w:color="000000"/>
              <w:left w:val="single" w:sz="4" w:space="0" w:color="000000"/>
              <w:bottom w:val="single" w:sz="4" w:space="0" w:color="000000"/>
              <w:right w:val="single" w:sz="4" w:space="0" w:color="000000"/>
            </w:tcBorders>
          </w:tcPr>
          <w:p w14:paraId="1519269D" w14:textId="77777777" w:rsidR="003F0597" w:rsidRPr="0067770C" w:rsidRDefault="003F0597" w:rsidP="003F0597">
            <w:pPr>
              <w:spacing w:line="257" w:lineRule="auto"/>
              <w:ind w:left="108" w:right="55"/>
              <w:rPr>
                <w:rFonts w:cs="Arial"/>
              </w:rPr>
            </w:pPr>
          </w:p>
        </w:tc>
      </w:tr>
      <w:tr w:rsidR="003F0597" w:rsidRPr="00AA07FB" w14:paraId="3C1D8ADC" w14:textId="77777777" w:rsidTr="003F0597">
        <w:trPr>
          <w:trHeight w:val="552"/>
        </w:trPr>
        <w:tc>
          <w:tcPr>
            <w:tcW w:w="2518" w:type="dxa"/>
            <w:tcBorders>
              <w:top w:val="single" w:sz="4" w:space="0" w:color="000000"/>
              <w:left w:val="single" w:sz="4" w:space="0" w:color="000000"/>
              <w:bottom w:val="single" w:sz="4" w:space="0" w:color="000000"/>
              <w:right w:val="single" w:sz="4" w:space="0" w:color="000000"/>
            </w:tcBorders>
            <w:vAlign w:val="center"/>
          </w:tcPr>
          <w:p w14:paraId="5939D566" w14:textId="44D9792E" w:rsidR="003F0597" w:rsidRPr="0067770C" w:rsidRDefault="003F0597" w:rsidP="003F0597">
            <w:pPr>
              <w:spacing w:line="240" w:lineRule="auto"/>
              <w:ind w:left="108"/>
              <w:rPr>
                <w:rFonts w:cs="Arial"/>
                <w:b/>
              </w:rPr>
            </w:pPr>
            <w:r w:rsidRPr="00442301">
              <w:rPr>
                <w:rFonts w:cs="Arial"/>
                <w:b/>
              </w:rPr>
              <w:t>Obudowa</w:t>
            </w:r>
          </w:p>
        </w:tc>
        <w:tc>
          <w:tcPr>
            <w:tcW w:w="8809" w:type="dxa"/>
            <w:tcBorders>
              <w:top w:val="single" w:sz="4" w:space="0" w:color="000000"/>
              <w:left w:val="single" w:sz="4" w:space="0" w:color="000000"/>
              <w:bottom w:val="single" w:sz="4" w:space="0" w:color="000000"/>
              <w:right w:val="single" w:sz="4" w:space="0" w:color="000000"/>
            </w:tcBorders>
          </w:tcPr>
          <w:p w14:paraId="1ABC99B3" w14:textId="01A5BD5B" w:rsidR="003F0597" w:rsidRPr="0067770C" w:rsidRDefault="005D27B4" w:rsidP="005D27B4">
            <w:pPr>
              <w:spacing w:line="257" w:lineRule="auto"/>
              <w:ind w:left="108" w:right="55"/>
              <w:rPr>
                <w:rFonts w:cs="Arial"/>
              </w:rPr>
            </w:pPr>
            <w:r w:rsidRPr="005D27B4">
              <w:rPr>
                <w:rFonts w:cs="Arial"/>
              </w:rPr>
              <w:t>Urządzenie musi być przeznaczone do instalacji w szafie technicznej</w:t>
            </w:r>
            <w:r>
              <w:rPr>
                <w:rFonts w:cs="Arial"/>
              </w:rPr>
              <w:t xml:space="preserve"> </w:t>
            </w:r>
            <w:r w:rsidRPr="005D27B4">
              <w:rPr>
                <w:rFonts w:cs="Arial"/>
              </w:rPr>
              <w:t>typu RACK 19”. Wysokość dostarczonego serwera musi wynosić</w:t>
            </w:r>
            <w:r>
              <w:rPr>
                <w:rFonts w:cs="Arial"/>
              </w:rPr>
              <w:t xml:space="preserve"> </w:t>
            </w:r>
            <w:r w:rsidRPr="005D27B4">
              <w:rPr>
                <w:rFonts w:cs="Arial"/>
              </w:rPr>
              <w:t>maksymalnie 2U</w:t>
            </w:r>
            <w:r w:rsidR="00627B87">
              <w:rPr>
                <w:rFonts w:cs="Arial"/>
              </w:rPr>
              <w:t>.</w:t>
            </w:r>
          </w:p>
        </w:tc>
        <w:tc>
          <w:tcPr>
            <w:tcW w:w="3069" w:type="dxa"/>
            <w:tcBorders>
              <w:top w:val="single" w:sz="4" w:space="0" w:color="000000"/>
              <w:left w:val="single" w:sz="4" w:space="0" w:color="000000"/>
              <w:bottom w:val="single" w:sz="4" w:space="0" w:color="000000"/>
              <w:right w:val="single" w:sz="4" w:space="0" w:color="000000"/>
            </w:tcBorders>
          </w:tcPr>
          <w:p w14:paraId="5061343B" w14:textId="77777777" w:rsidR="003F0597" w:rsidRPr="0067770C" w:rsidRDefault="003F0597" w:rsidP="003F0597">
            <w:pPr>
              <w:spacing w:line="257" w:lineRule="auto"/>
              <w:ind w:left="108" w:right="55"/>
              <w:rPr>
                <w:rFonts w:cs="Arial"/>
              </w:rPr>
            </w:pPr>
          </w:p>
        </w:tc>
      </w:tr>
      <w:tr w:rsidR="003F0597" w:rsidRPr="00AA07FB" w14:paraId="122AD610" w14:textId="77777777" w:rsidTr="003F0597">
        <w:trPr>
          <w:trHeight w:val="808"/>
        </w:trPr>
        <w:tc>
          <w:tcPr>
            <w:tcW w:w="2518" w:type="dxa"/>
            <w:tcBorders>
              <w:top w:val="single" w:sz="4" w:space="0" w:color="000000"/>
              <w:left w:val="single" w:sz="4" w:space="0" w:color="000000"/>
              <w:bottom w:val="single" w:sz="4" w:space="0" w:color="000000"/>
              <w:right w:val="single" w:sz="4" w:space="0" w:color="000000"/>
            </w:tcBorders>
            <w:vAlign w:val="center"/>
          </w:tcPr>
          <w:p w14:paraId="27BFF775" w14:textId="22D8C882" w:rsidR="003F0597" w:rsidRPr="0067770C" w:rsidRDefault="003F0597" w:rsidP="003F0597">
            <w:pPr>
              <w:spacing w:line="240" w:lineRule="auto"/>
              <w:ind w:left="108"/>
              <w:rPr>
                <w:rFonts w:cs="Arial"/>
                <w:b/>
              </w:rPr>
            </w:pPr>
            <w:r w:rsidRPr="00442301">
              <w:rPr>
                <w:rFonts w:cs="Arial"/>
                <w:b/>
              </w:rPr>
              <w:t>Wsparcie techniczne/ serwisowe</w:t>
            </w:r>
          </w:p>
        </w:tc>
        <w:tc>
          <w:tcPr>
            <w:tcW w:w="8809" w:type="dxa"/>
            <w:tcBorders>
              <w:top w:val="single" w:sz="4" w:space="0" w:color="000000"/>
              <w:left w:val="single" w:sz="4" w:space="0" w:color="000000"/>
              <w:bottom w:val="single" w:sz="4" w:space="0" w:color="000000"/>
              <w:right w:val="single" w:sz="4" w:space="0" w:color="000000"/>
            </w:tcBorders>
          </w:tcPr>
          <w:p w14:paraId="457E9B25" w14:textId="77045E57" w:rsidR="005D27B4" w:rsidRDefault="005D27B4" w:rsidP="007637B1">
            <w:pPr>
              <w:numPr>
                <w:ilvl w:val="0"/>
                <w:numId w:val="9"/>
              </w:numPr>
              <w:spacing w:line="240" w:lineRule="auto"/>
              <w:ind w:hanging="175"/>
              <w:rPr>
                <w:rFonts w:eastAsia="Calibri" w:cs="Arial"/>
              </w:rPr>
            </w:pPr>
            <w:r>
              <w:rPr>
                <w:rFonts w:eastAsia="Calibri" w:cs="Arial"/>
              </w:rPr>
              <w:t>w</w:t>
            </w:r>
            <w:r w:rsidRPr="005D27B4">
              <w:rPr>
                <w:rFonts w:eastAsia="Calibri" w:cs="Arial"/>
              </w:rPr>
              <w:t xml:space="preserve">sparcie producenta: min. 3 lata (od dnia podpisania bezusterkowego, protokolarnego odbioru sprzętu do 31.12.2026 r. - podstawowy okres gwarancji oraz w okresie 36 miesięcy </w:t>
            </w:r>
            <w:r w:rsidRPr="005D27B4">
              <w:rPr>
                <w:rFonts w:eastAsia="Calibri" w:cs="Arial"/>
              </w:rPr>
              <w:br/>
              <w:t>od zakończenia podstawowego okresu gwarancji tj. od dnia 01.01.2027</w:t>
            </w:r>
            <w:r w:rsidR="00E02798">
              <w:rPr>
                <w:rFonts w:eastAsia="Calibri" w:cs="Arial"/>
              </w:rPr>
              <w:t xml:space="preserve"> r.</w:t>
            </w:r>
            <w:r w:rsidRPr="005D27B4">
              <w:rPr>
                <w:rFonts w:eastAsia="Calibri" w:cs="Arial"/>
              </w:rPr>
              <w:t>) on-</w:t>
            </w:r>
            <w:proofErr w:type="spellStart"/>
            <w:r w:rsidRPr="005D27B4">
              <w:rPr>
                <w:rFonts w:eastAsia="Calibri" w:cs="Arial"/>
              </w:rPr>
              <w:t>site</w:t>
            </w:r>
            <w:proofErr w:type="spellEnd"/>
            <w:r w:rsidRPr="005D27B4">
              <w:rPr>
                <w:rFonts w:eastAsia="Calibri" w:cs="Arial"/>
              </w:rPr>
              <w:t>, 24x7</w:t>
            </w:r>
          </w:p>
          <w:p w14:paraId="6C425838" w14:textId="5274157B" w:rsidR="005D27B4" w:rsidRDefault="005D27B4" w:rsidP="0084197F">
            <w:pPr>
              <w:numPr>
                <w:ilvl w:val="0"/>
                <w:numId w:val="9"/>
              </w:numPr>
              <w:spacing w:line="240" w:lineRule="auto"/>
              <w:ind w:hanging="175"/>
              <w:rPr>
                <w:rFonts w:eastAsia="Calibri" w:cs="Arial"/>
              </w:rPr>
            </w:pPr>
            <w:r>
              <w:rPr>
                <w:rFonts w:eastAsia="Calibri" w:cs="Arial"/>
              </w:rPr>
              <w:t>p</w:t>
            </w:r>
            <w:r w:rsidRPr="005D27B4">
              <w:rPr>
                <w:rFonts w:eastAsia="Calibri" w:cs="Arial"/>
              </w:rPr>
              <w:t>omoc udzielana przez telefon lub czat lub mail</w:t>
            </w:r>
          </w:p>
          <w:p w14:paraId="27FE36BD" w14:textId="39A7BF41" w:rsidR="005D27B4" w:rsidRDefault="005D27B4" w:rsidP="002902C2">
            <w:pPr>
              <w:numPr>
                <w:ilvl w:val="0"/>
                <w:numId w:val="9"/>
              </w:numPr>
              <w:spacing w:line="240" w:lineRule="auto"/>
              <w:ind w:hanging="175"/>
              <w:rPr>
                <w:rFonts w:eastAsia="Calibri" w:cs="Arial"/>
              </w:rPr>
            </w:pPr>
            <w:r>
              <w:rPr>
                <w:rFonts w:eastAsia="Calibri" w:cs="Arial"/>
              </w:rPr>
              <w:t>n</w:t>
            </w:r>
            <w:r w:rsidRPr="005D27B4">
              <w:rPr>
                <w:rFonts w:eastAsia="Calibri" w:cs="Arial"/>
              </w:rPr>
              <w:t>aprawa awarii na miejscu w następnym dniu roboczym</w:t>
            </w:r>
          </w:p>
          <w:p w14:paraId="0EB1FCFD" w14:textId="66C3505C" w:rsidR="005D27B4" w:rsidRPr="005D27B4" w:rsidRDefault="005D27B4" w:rsidP="00561C94">
            <w:pPr>
              <w:numPr>
                <w:ilvl w:val="0"/>
                <w:numId w:val="9"/>
              </w:numPr>
              <w:spacing w:line="240" w:lineRule="auto"/>
              <w:ind w:hanging="175"/>
              <w:rPr>
                <w:rFonts w:eastAsia="Calibri" w:cs="Arial"/>
              </w:rPr>
            </w:pPr>
            <w:r>
              <w:rPr>
                <w:rFonts w:eastAsia="Calibri" w:cs="Arial"/>
              </w:rPr>
              <w:t>m</w:t>
            </w:r>
            <w:r w:rsidRPr="005D27B4">
              <w:rPr>
                <w:rFonts w:eastAsia="Calibri" w:cs="Arial"/>
              </w:rPr>
              <w:t>onitorowanie w dedykowanym programie w zakresie</w:t>
            </w:r>
            <w:r>
              <w:rPr>
                <w:rFonts w:eastAsia="Calibri" w:cs="Arial"/>
              </w:rPr>
              <w:t xml:space="preserve"> </w:t>
            </w:r>
            <w:r w:rsidRPr="005D27B4">
              <w:rPr>
                <w:rFonts w:eastAsia="Calibri" w:cs="Arial"/>
              </w:rPr>
              <w:t xml:space="preserve">terminowego dostarczania części </w:t>
            </w:r>
            <w:r>
              <w:rPr>
                <w:rFonts w:eastAsia="Calibri" w:cs="Arial"/>
              </w:rPr>
              <w:br/>
            </w:r>
            <w:r w:rsidRPr="005D27B4">
              <w:rPr>
                <w:rFonts w:eastAsia="Calibri" w:cs="Arial"/>
              </w:rPr>
              <w:t>i robocizny</w:t>
            </w:r>
          </w:p>
          <w:p w14:paraId="16265EC8" w14:textId="7B488D06" w:rsidR="005D27B4" w:rsidRPr="005D27B4" w:rsidRDefault="005D27B4" w:rsidP="005D27B4">
            <w:pPr>
              <w:numPr>
                <w:ilvl w:val="0"/>
                <w:numId w:val="9"/>
              </w:numPr>
              <w:spacing w:line="240" w:lineRule="auto"/>
              <w:ind w:hanging="175"/>
              <w:rPr>
                <w:rFonts w:cs="Arial"/>
              </w:rPr>
            </w:pPr>
            <w:r>
              <w:rPr>
                <w:rFonts w:cs="Arial"/>
              </w:rPr>
              <w:t>m</w:t>
            </w:r>
            <w:r w:rsidRPr="005D27B4">
              <w:rPr>
                <w:rFonts w:cs="Arial"/>
              </w:rPr>
              <w:t>ożliwość zachowania dysku twardego po wymianie (w celu</w:t>
            </w:r>
            <w:r>
              <w:rPr>
                <w:rFonts w:cs="Arial"/>
              </w:rPr>
              <w:t xml:space="preserve"> </w:t>
            </w:r>
            <w:r w:rsidRPr="005D27B4">
              <w:rPr>
                <w:rFonts w:cs="Arial"/>
              </w:rPr>
              <w:t>zabezpieczenia danych)</w:t>
            </w:r>
          </w:p>
          <w:p w14:paraId="288C206F" w14:textId="0CC95675" w:rsidR="005D27B4" w:rsidRPr="005D27B4" w:rsidRDefault="005D27B4" w:rsidP="005D27B4">
            <w:pPr>
              <w:numPr>
                <w:ilvl w:val="0"/>
                <w:numId w:val="9"/>
              </w:numPr>
              <w:spacing w:line="240" w:lineRule="auto"/>
              <w:ind w:hanging="175"/>
              <w:rPr>
                <w:rFonts w:cs="Arial"/>
              </w:rPr>
            </w:pPr>
            <w:r>
              <w:rPr>
                <w:rFonts w:cs="Arial"/>
              </w:rPr>
              <w:t>d</w:t>
            </w:r>
            <w:r w:rsidRPr="005D27B4">
              <w:rPr>
                <w:rFonts w:cs="Arial"/>
              </w:rPr>
              <w:t>edykowany portal online do łączenia floty produktów</w:t>
            </w:r>
            <w:r>
              <w:rPr>
                <w:rFonts w:cs="Arial"/>
              </w:rPr>
              <w:t xml:space="preserve"> </w:t>
            </w:r>
            <w:r w:rsidRPr="005D27B4">
              <w:rPr>
                <w:rFonts w:cs="Arial"/>
              </w:rPr>
              <w:t>i zarządzania nią</w:t>
            </w:r>
          </w:p>
          <w:p w14:paraId="0A84FBB4" w14:textId="4BB5F604" w:rsidR="003F0597" w:rsidRPr="005D27B4" w:rsidRDefault="005D27B4" w:rsidP="005D27B4">
            <w:pPr>
              <w:numPr>
                <w:ilvl w:val="0"/>
                <w:numId w:val="9"/>
              </w:numPr>
              <w:spacing w:line="240" w:lineRule="auto"/>
              <w:ind w:hanging="175"/>
              <w:rPr>
                <w:rFonts w:cs="Arial"/>
              </w:rPr>
            </w:pPr>
            <w:r>
              <w:rPr>
                <w:rFonts w:cs="Arial"/>
              </w:rPr>
              <w:t>s</w:t>
            </w:r>
            <w:r w:rsidRPr="005D27B4">
              <w:rPr>
                <w:rFonts w:cs="Arial"/>
              </w:rPr>
              <w:t>amoobsługowe zarządzanie zgłoszeniami i wysyłka części</w:t>
            </w:r>
          </w:p>
        </w:tc>
        <w:tc>
          <w:tcPr>
            <w:tcW w:w="3069" w:type="dxa"/>
            <w:tcBorders>
              <w:top w:val="single" w:sz="4" w:space="0" w:color="000000"/>
              <w:left w:val="single" w:sz="4" w:space="0" w:color="000000"/>
              <w:bottom w:val="single" w:sz="4" w:space="0" w:color="000000"/>
              <w:right w:val="single" w:sz="4" w:space="0" w:color="000000"/>
            </w:tcBorders>
          </w:tcPr>
          <w:p w14:paraId="2AB8E4B6" w14:textId="77777777" w:rsidR="003F0597" w:rsidRPr="0067770C" w:rsidRDefault="003F0597" w:rsidP="003F0597">
            <w:pPr>
              <w:spacing w:line="257" w:lineRule="auto"/>
              <w:ind w:left="108" w:right="55"/>
              <w:rPr>
                <w:rFonts w:cs="Arial"/>
              </w:rPr>
            </w:pPr>
          </w:p>
        </w:tc>
      </w:tr>
      <w:tr w:rsidR="003F0597" w:rsidRPr="00AA07FB" w14:paraId="13A3DEC8" w14:textId="3F03D00C" w:rsidTr="00C75068">
        <w:trPr>
          <w:trHeight w:val="1089"/>
        </w:trPr>
        <w:tc>
          <w:tcPr>
            <w:tcW w:w="2518" w:type="dxa"/>
            <w:tcBorders>
              <w:top w:val="single" w:sz="4" w:space="0" w:color="000000"/>
              <w:left w:val="single" w:sz="4" w:space="0" w:color="000000"/>
              <w:bottom w:val="single" w:sz="4" w:space="0" w:color="000000"/>
              <w:right w:val="single" w:sz="4" w:space="0" w:color="000000"/>
            </w:tcBorders>
            <w:vAlign w:val="center"/>
          </w:tcPr>
          <w:p w14:paraId="3F537C39" w14:textId="2563D18A" w:rsidR="003F0597" w:rsidRPr="00442301" w:rsidRDefault="003F0597" w:rsidP="003F0597">
            <w:pPr>
              <w:spacing w:line="240" w:lineRule="auto"/>
              <w:ind w:left="108"/>
              <w:rPr>
                <w:rFonts w:eastAsia="Calibri" w:cs="Arial"/>
                <w:b/>
              </w:rPr>
            </w:pPr>
            <w:r w:rsidRPr="00442301">
              <w:rPr>
                <w:rFonts w:cs="Arial"/>
                <w:b/>
              </w:rPr>
              <w:lastRenderedPageBreak/>
              <w:t>Gwarancja</w:t>
            </w:r>
          </w:p>
        </w:tc>
        <w:tc>
          <w:tcPr>
            <w:tcW w:w="8809" w:type="dxa"/>
            <w:tcBorders>
              <w:top w:val="single" w:sz="4" w:space="0" w:color="000000"/>
              <w:left w:val="single" w:sz="4" w:space="0" w:color="000000"/>
              <w:bottom w:val="single" w:sz="4" w:space="0" w:color="000000"/>
              <w:right w:val="single" w:sz="4" w:space="0" w:color="000000"/>
            </w:tcBorders>
          </w:tcPr>
          <w:p w14:paraId="00D16683" w14:textId="77777777" w:rsidR="003F0597" w:rsidRPr="00442301" w:rsidRDefault="003F0597" w:rsidP="003F0597">
            <w:pPr>
              <w:spacing w:line="240" w:lineRule="auto"/>
              <w:ind w:left="108" w:right="55"/>
              <w:rPr>
                <w:rFonts w:eastAsia="Calibri" w:cs="Arial"/>
              </w:rPr>
            </w:pPr>
            <w:r w:rsidRPr="00442301">
              <w:rPr>
                <w:rFonts w:cs="Arial"/>
              </w:rPr>
              <w:t>Minimum 36 miesięcy:</w:t>
            </w:r>
          </w:p>
          <w:p w14:paraId="7C564DDC" w14:textId="23BF08BF" w:rsidR="003F0597" w:rsidRPr="00442301" w:rsidRDefault="003F0597" w:rsidP="00C75068">
            <w:pPr>
              <w:numPr>
                <w:ilvl w:val="0"/>
                <w:numId w:val="9"/>
              </w:numPr>
              <w:spacing w:line="240" w:lineRule="auto"/>
              <w:ind w:hanging="175"/>
              <w:rPr>
                <w:rFonts w:cs="Arial"/>
              </w:rPr>
            </w:pPr>
            <w:r w:rsidRPr="00442301">
              <w:rPr>
                <w:rFonts w:cs="Arial"/>
              </w:rPr>
              <w:t>od dnia podpisania bezusterkowego, protokolarnego odbioru sprzętu do 3</w:t>
            </w:r>
            <w:r w:rsidR="005D27B4">
              <w:rPr>
                <w:rFonts w:cs="Arial"/>
              </w:rPr>
              <w:t>1.12.</w:t>
            </w:r>
            <w:r w:rsidRPr="00442301">
              <w:rPr>
                <w:rFonts w:cs="Arial"/>
              </w:rPr>
              <w:t xml:space="preserve">2026 r. (podstawowy okres gwarancji) </w:t>
            </w:r>
          </w:p>
          <w:p w14:paraId="15F5D973" w14:textId="531DF82F" w:rsidR="003F0597" w:rsidRPr="00442301" w:rsidRDefault="003F0597" w:rsidP="00C75068">
            <w:pPr>
              <w:numPr>
                <w:ilvl w:val="0"/>
                <w:numId w:val="9"/>
              </w:numPr>
              <w:spacing w:line="240" w:lineRule="auto"/>
              <w:ind w:hanging="175"/>
              <w:rPr>
                <w:rFonts w:eastAsia="Calibri" w:cs="Arial"/>
              </w:rPr>
            </w:pPr>
            <w:r w:rsidRPr="00442301">
              <w:rPr>
                <w:rFonts w:cs="Arial"/>
              </w:rPr>
              <w:t xml:space="preserve">w okresie 36 miesięcy od zakończenia podstawowego okresu gwarancji tj. od </w:t>
            </w:r>
            <w:r w:rsidR="0067770C">
              <w:rPr>
                <w:rFonts w:cs="Arial"/>
              </w:rPr>
              <w:t>0</w:t>
            </w:r>
            <w:r w:rsidRPr="00442301">
              <w:rPr>
                <w:rFonts w:cs="Arial"/>
              </w:rPr>
              <w:t>1.0</w:t>
            </w:r>
            <w:r w:rsidR="005D27B4">
              <w:rPr>
                <w:rFonts w:cs="Arial"/>
              </w:rPr>
              <w:t>1</w:t>
            </w:r>
            <w:r w:rsidRPr="00442301">
              <w:rPr>
                <w:rFonts w:cs="Arial"/>
              </w:rPr>
              <w:t>.202</w:t>
            </w:r>
            <w:r w:rsidR="005D27B4">
              <w:rPr>
                <w:rFonts w:cs="Arial"/>
              </w:rPr>
              <w:t>7</w:t>
            </w:r>
            <w:r w:rsidRPr="00442301">
              <w:rPr>
                <w:rFonts w:cs="Arial"/>
              </w:rPr>
              <w:t xml:space="preserve"> r.</w:t>
            </w:r>
          </w:p>
        </w:tc>
        <w:tc>
          <w:tcPr>
            <w:tcW w:w="3069" w:type="dxa"/>
            <w:tcBorders>
              <w:top w:val="single" w:sz="4" w:space="0" w:color="000000"/>
              <w:left w:val="single" w:sz="4" w:space="0" w:color="000000"/>
              <w:bottom w:val="single" w:sz="4" w:space="0" w:color="000000"/>
              <w:right w:val="single" w:sz="4" w:space="0" w:color="000000"/>
            </w:tcBorders>
          </w:tcPr>
          <w:p w14:paraId="105144E3" w14:textId="77777777" w:rsidR="003F0597" w:rsidRPr="0067770C" w:rsidRDefault="003F0597" w:rsidP="003F0597">
            <w:pPr>
              <w:spacing w:line="240" w:lineRule="auto"/>
              <w:ind w:left="108" w:right="55"/>
              <w:rPr>
                <w:rFonts w:cs="Arial"/>
              </w:rPr>
            </w:pPr>
          </w:p>
        </w:tc>
      </w:tr>
      <w:tr w:rsidR="003F0597" w:rsidRPr="00AA07FB" w14:paraId="551C7484" w14:textId="18CC7ADB" w:rsidTr="0067770C">
        <w:trPr>
          <w:trHeight w:val="2285"/>
        </w:trPr>
        <w:tc>
          <w:tcPr>
            <w:tcW w:w="2518" w:type="dxa"/>
            <w:tcBorders>
              <w:top w:val="single" w:sz="4" w:space="0" w:color="000000"/>
              <w:left w:val="single" w:sz="4" w:space="0" w:color="000000"/>
              <w:bottom w:val="single" w:sz="4" w:space="0" w:color="000000"/>
              <w:right w:val="single" w:sz="4" w:space="0" w:color="000000"/>
            </w:tcBorders>
            <w:vAlign w:val="center"/>
          </w:tcPr>
          <w:p w14:paraId="10A65582" w14:textId="77777777" w:rsidR="003F0597" w:rsidRPr="00442301" w:rsidRDefault="003F0597" w:rsidP="003F0597">
            <w:pPr>
              <w:spacing w:line="240" w:lineRule="auto"/>
              <w:ind w:left="108"/>
              <w:rPr>
                <w:rFonts w:eastAsia="Calibri" w:cs="Arial"/>
                <w:b/>
              </w:rPr>
            </w:pPr>
            <w:r w:rsidRPr="00442301">
              <w:rPr>
                <w:rFonts w:cs="Arial"/>
                <w:b/>
              </w:rPr>
              <w:t>Zarządzanie zdalne</w:t>
            </w:r>
          </w:p>
        </w:tc>
        <w:tc>
          <w:tcPr>
            <w:tcW w:w="8809" w:type="dxa"/>
            <w:tcBorders>
              <w:top w:val="single" w:sz="4" w:space="0" w:color="000000"/>
              <w:left w:val="single" w:sz="4" w:space="0" w:color="000000"/>
              <w:bottom w:val="single" w:sz="4" w:space="0" w:color="000000"/>
              <w:right w:val="single" w:sz="4" w:space="0" w:color="000000"/>
            </w:tcBorders>
          </w:tcPr>
          <w:p w14:paraId="582B0E34" w14:textId="0AAC0F6F" w:rsidR="003F0597" w:rsidRPr="00442301" w:rsidRDefault="00A64048" w:rsidP="00C75068">
            <w:pPr>
              <w:numPr>
                <w:ilvl w:val="0"/>
                <w:numId w:val="9"/>
              </w:numPr>
              <w:spacing w:line="240" w:lineRule="auto"/>
              <w:ind w:hanging="175"/>
              <w:rPr>
                <w:rFonts w:cs="Arial"/>
              </w:rPr>
            </w:pPr>
            <w:r>
              <w:rPr>
                <w:rFonts w:cs="Arial"/>
              </w:rPr>
              <w:t>i</w:t>
            </w:r>
            <w:r w:rsidR="003F0597" w:rsidRPr="00442301">
              <w:rPr>
                <w:rFonts w:cs="Arial"/>
              </w:rPr>
              <w:t>nterfejsy użytkownika: Web UI, SSH</w:t>
            </w:r>
          </w:p>
          <w:p w14:paraId="06CCC0A7" w14:textId="699646E4" w:rsidR="003F0597" w:rsidRPr="00442301" w:rsidRDefault="00A64048" w:rsidP="00C75068">
            <w:pPr>
              <w:numPr>
                <w:ilvl w:val="0"/>
                <w:numId w:val="9"/>
              </w:numPr>
              <w:spacing w:line="240" w:lineRule="auto"/>
              <w:ind w:hanging="175"/>
              <w:rPr>
                <w:rFonts w:cs="Arial"/>
              </w:rPr>
            </w:pPr>
            <w:r>
              <w:rPr>
                <w:rFonts w:cs="Arial"/>
              </w:rPr>
              <w:t>d</w:t>
            </w:r>
            <w:r w:rsidR="003F0597" w:rsidRPr="00442301">
              <w:rPr>
                <w:rFonts w:cs="Arial"/>
              </w:rPr>
              <w:t>edykowany interfejs (NIC), VLAN, IPv4/6, DHCP, statyczny adres IP, dynamiczny DNS</w:t>
            </w:r>
          </w:p>
          <w:p w14:paraId="78077F63" w14:textId="0C2F9140" w:rsidR="003F0597" w:rsidRPr="00442301" w:rsidRDefault="00A64048" w:rsidP="00C75068">
            <w:pPr>
              <w:numPr>
                <w:ilvl w:val="0"/>
                <w:numId w:val="9"/>
              </w:numPr>
              <w:spacing w:line="240" w:lineRule="auto"/>
              <w:ind w:hanging="175"/>
              <w:rPr>
                <w:rFonts w:cs="Arial"/>
              </w:rPr>
            </w:pPr>
            <w:r>
              <w:rPr>
                <w:rFonts w:cs="Arial"/>
              </w:rPr>
              <w:t>o</w:t>
            </w:r>
            <w:r w:rsidR="003F0597" w:rsidRPr="00442301">
              <w:rPr>
                <w:rFonts w:cs="Arial"/>
              </w:rPr>
              <w:t xml:space="preserve">bsługa protokołów: </w:t>
            </w:r>
            <w:proofErr w:type="spellStart"/>
            <w:r w:rsidR="003F0597" w:rsidRPr="00442301">
              <w:rPr>
                <w:rFonts w:cs="Arial"/>
              </w:rPr>
              <w:t>Redfish</w:t>
            </w:r>
            <w:proofErr w:type="spellEnd"/>
            <w:r w:rsidR="003F0597" w:rsidRPr="00442301">
              <w:rPr>
                <w:rFonts w:cs="Arial"/>
              </w:rPr>
              <w:t>, IPMI, SNMP</w:t>
            </w:r>
          </w:p>
          <w:p w14:paraId="52AEE60F" w14:textId="1D9B23A7" w:rsidR="003F0597" w:rsidRPr="00442301" w:rsidRDefault="00A64048" w:rsidP="00C75068">
            <w:pPr>
              <w:numPr>
                <w:ilvl w:val="0"/>
                <w:numId w:val="9"/>
              </w:numPr>
              <w:spacing w:line="240" w:lineRule="auto"/>
              <w:ind w:hanging="175"/>
              <w:rPr>
                <w:rFonts w:cs="Arial"/>
              </w:rPr>
            </w:pPr>
            <w:r>
              <w:rPr>
                <w:rFonts w:cs="Arial"/>
              </w:rPr>
              <w:t>z</w:t>
            </w:r>
            <w:r w:rsidR="003F0597" w:rsidRPr="00442301">
              <w:rPr>
                <w:rFonts w:cs="Arial"/>
              </w:rPr>
              <w:t>asilanie i temperatura: miernik energii działający w czasie rzeczywistym, monitorowanie temperatury</w:t>
            </w:r>
          </w:p>
          <w:p w14:paraId="1ABCB946" w14:textId="7883AD87" w:rsidR="003F0597" w:rsidRPr="00442301" w:rsidRDefault="00A64048" w:rsidP="00C75068">
            <w:pPr>
              <w:numPr>
                <w:ilvl w:val="0"/>
                <w:numId w:val="9"/>
              </w:numPr>
              <w:spacing w:line="240" w:lineRule="auto"/>
              <w:ind w:hanging="175"/>
              <w:rPr>
                <w:rFonts w:eastAsia="Calibri" w:cs="Arial"/>
              </w:rPr>
            </w:pPr>
            <w:r>
              <w:rPr>
                <w:rFonts w:cs="Arial"/>
              </w:rPr>
              <w:t>m</w:t>
            </w:r>
            <w:r w:rsidR="003F0597" w:rsidRPr="00442301">
              <w:rPr>
                <w:rFonts w:cs="Arial"/>
              </w:rPr>
              <w:t>onitorowanie stanu: dostęp do wirtualnej konsoli, pełny monitoring bez agentów, przewidywanie awarii (w tym inteligentne powiadomienia do dysków), wentylatory, zasilacz, pamięć, procesor, RAID, karta interfejsu sieciowego, poziomy zużycia dysku SSD</w:t>
            </w:r>
          </w:p>
        </w:tc>
        <w:tc>
          <w:tcPr>
            <w:tcW w:w="3069" w:type="dxa"/>
            <w:tcBorders>
              <w:top w:val="single" w:sz="4" w:space="0" w:color="000000"/>
              <w:left w:val="single" w:sz="4" w:space="0" w:color="000000"/>
              <w:bottom w:val="single" w:sz="4" w:space="0" w:color="000000"/>
              <w:right w:val="single" w:sz="4" w:space="0" w:color="000000"/>
            </w:tcBorders>
          </w:tcPr>
          <w:p w14:paraId="7791D47C" w14:textId="77777777" w:rsidR="003F0597" w:rsidRPr="0067770C" w:rsidRDefault="003F0597" w:rsidP="003F0597">
            <w:pPr>
              <w:spacing w:after="40" w:line="240" w:lineRule="auto"/>
              <w:ind w:left="499"/>
              <w:rPr>
                <w:rFonts w:cs="Arial"/>
              </w:rPr>
            </w:pPr>
          </w:p>
        </w:tc>
      </w:tr>
      <w:tr w:rsidR="003F0597" w:rsidRPr="00AA07FB" w14:paraId="20BBDA06" w14:textId="30918A57" w:rsidTr="00AA07FB">
        <w:trPr>
          <w:trHeight w:val="1149"/>
        </w:trPr>
        <w:tc>
          <w:tcPr>
            <w:tcW w:w="2518" w:type="dxa"/>
            <w:tcBorders>
              <w:top w:val="single" w:sz="4" w:space="0" w:color="000000"/>
              <w:left w:val="single" w:sz="4" w:space="0" w:color="000000"/>
              <w:bottom w:val="single" w:sz="4" w:space="0" w:color="000000"/>
              <w:right w:val="single" w:sz="4" w:space="0" w:color="000000"/>
            </w:tcBorders>
            <w:vAlign w:val="center"/>
          </w:tcPr>
          <w:p w14:paraId="3FAECDBC" w14:textId="77777777" w:rsidR="003F0597" w:rsidRPr="00442301" w:rsidRDefault="003F0597" w:rsidP="003F0597">
            <w:pPr>
              <w:spacing w:line="240" w:lineRule="auto"/>
              <w:ind w:left="108"/>
              <w:rPr>
                <w:rFonts w:eastAsia="Calibri" w:cs="Arial"/>
                <w:b/>
              </w:rPr>
            </w:pPr>
            <w:r w:rsidRPr="00442301">
              <w:rPr>
                <w:rFonts w:cs="Arial"/>
                <w:b/>
              </w:rPr>
              <w:t>Wyposażenie dodatkowe</w:t>
            </w:r>
          </w:p>
        </w:tc>
        <w:tc>
          <w:tcPr>
            <w:tcW w:w="8809" w:type="dxa"/>
            <w:tcBorders>
              <w:top w:val="single" w:sz="4" w:space="0" w:color="000000"/>
              <w:left w:val="single" w:sz="4" w:space="0" w:color="000000"/>
              <w:bottom w:val="single" w:sz="4" w:space="0" w:color="000000"/>
              <w:right w:val="single" w:sz="4" w:space="0" w:color="000000"/>
            </w:tcBorders>
          </w:tcPr>
          <w:p w14:paraId="301780B6" w14:textId="4F739649" w:rsidR="003F0597" w:rsidRPr="00442301" w:rsidRDefault="00A64048" w:rsidP="00C75068">
            <w:pPr>
              <w:numPr>
                <w:ilvl w:val="0"/>
                <w:numId w:val="9"/>
              </w:numPr>
              <w:spacing w:line="240" w:lineRule="auto"/>
              <w:ind w:hanging="175"/>
              <w:rPr>
                <w:rFonts w:cs="Arial"/>
              </w:rPr>
            </w:pPr>
            <w:r>
              <w:rPr>
                <w:rFonts w:cs="Arial"/>
              </w:rPr>
              <w:t>t</w:t>
            </w:r>
            <w:r w:rsidR="003F0597" w:rsidRPr="00442301">
              <w:rPr>
                <w:rFonts w:cs="Arial"/>
              </w:rPr>
              <w:t xml:space="preserve">eleskopowe szyny montażowe do szafy </w:t>
            </w:r>
            <w:proofErr w:type="spellStart"/>
            <w:r w:rsidR="003F0597" w:rsidRPr="00442301">
              <w:rPr>
                <w:rFonts w:cs="Arial"/>
              </w:rPr>
              <w:t>rack</w:t>
            </w:r>
            <w:proofErr w:type="spellEnd"/>
            <w:r w:rsidR="003F0597" w:rsidRPr="00442301">
              <w:rPr>
                <w:rFonts w:cs="Arial"/>
              </w:rPr>
              <w:t xml:space="preserve"> 19”</w:t>
            </w:r>
          </w:p>
          <w:p w14:paraId="10B190AD" w14:textId="1A90563D" w:rsidR="003F0597" w:rsidRPr="00442301" w:rsidRDefault="00A64048" w:rsidP="00C75068">
            <w:pPr>
              <w:numPr>
                <w:ilvl w:val="0"/>
                <w:numId w:val="9"/>
              </w:numPr>
              <w:spacing w:line="240" w:lineRule="auto"/>
              <w:ind w:hanging="175"/>
              <w:rPr>
                <w:rFonts w:cs="Arial"/>
              </w:rPr>
            </w:pPr>
            <w:r>
              <w:rPr>
                <w:rFonts w:cs="Arial"/>
              </w:rPr>
              <w:t>d</w:t>
            </w:r>
            <w:r w:rsidR="003F0597" w:rsidRPr="00442301">
              <w:rPr>
                <w:rFonts w:cs="Arial"/>
              </w:rPr>
              <w:t>okumentacja urządzenia w języku polskim lub angielskim</w:t>
            </w:r>
          </w:p>
          <w:p w14:paraId="0707E610" w14:textId="44292763" w:rsidR="003F0597" w:rsidRPr="00442301" w:rsidRDefault="00A64048" w:rsidP="00C75068">
            <w:pPr>
              <w:numPr>
                <w:ilvl w:val="0"/>
                <w:numId w:val="9"/>
              </w:numPr>
              <w:spacing w:line="240" w:lineRule="auto"/>
              <w:ind w:hanging="175"/>
              <w:rPr>
                <w:rFonts w:cs="Arial"/>
              </w:rPr>
            </w:pPr>
            <w:r>
              <w:rPr>
                <w:rFonts w:cs="Arial"/>
              </w:rPr>
              <w:t>w</w:t>
            </w:r>
            <w:r w:rsidR="003F0597" w:rsidRPr="00442301">
              <w:rPr>
                <w:rFonts w:cs="Arial"/>
              </w:rPr>
              <w:t>szystkie podzespoły muszą być zamontowane zgodnie z zaleceniami producenta</w:t>
            </w:r>
          </w:p>
          <w:p w14:paraId="5511A38A" w14:textId="1F22C286" w:rsidR="003F0597" w:rsidRPr="00442301" w:rsidRDefault="00A64048" w:rsidP="00C75068">
            <w:pPr>
              <w:numPr>
                <w:ilvl w:val="0"/>
                <w:numId w:val="9"/>
              </w:numPr>
              <w:spacing w:line="240" w:lineRule="auto"/>
              <w:ind w:hanging="175"/>
              <w:rPr>
                <w:rFonts w:eastAsia="Calibri" w:cs="Arial"/>
              </w:rPr>
            </w:pPr>
            <w:r>
              <w:rPr>
                <w:rFonts w:cs="Arial"/>
              </w:rPr>
              <w:t>s</w:t>
            </w:r>
            <w:r w:rsidR="003F0597" w:rsidRPr="00442301">
              <w:rPr>
                <w:rFonts w:cs="Arial"/>
              </w:rPr>
              <w:t>erwer winien być dostarczony zmontowany, gotowy do pracy</w:t>
            </w:r>
          </w:p>
        </w:tc>
        <w:tc>
          <w:tcPr>
            <w:tcW w:w="3069" w:type="dxa"/>
            <w:tcBorders>
              <w:top w:val="single" w:sz="4" w:space="0" w:color="000000"/>
              <w:left w:val="single" w:sz="4" w:space="0" w:color="000000"/>
              <w:bottom w:val="single" w:sz="4" w:space="0" w:color="000000"/>
              <w:right w:val="single" w:sz="4" w:space="0" w:color="000000"/>
            </w:tcBorders>
          </w:tcPr>
          <w:p w14:paraId="5A74F7A8" w14:textId="77777777" w:rsidR="003F0597" w:rsidRPr="0067770C" w:rsidRDefault="003F0597" w:rsidP="003F0597">
            <w:pPr>
              <w:spacing w:after="40" w:line="240" w:lineRule="auto"/>
              <w:ind w:left="468"/>
              <w:rPr>
                <w:rFonts w:cs="Arial"/>
              </w:rPr>
            </w:pPr>
          </w:p>
        </w:tc>
      </w:tr>
    </w:tbl>
    <w:p w14:paraId="20847B5A" w14:textId="77777777" w:rsidR="00533FFE" w:rsidRDefault="00533FFE" w:rsidP="00533FFE">
      <w:pPr>
        <w:pStyle w:val="Akapitzlist"/>
        <w:spacing w:before="360" w:after="240" w:line="276" w:lineRule="auto"/>
        <w:ind w:left="357"/>
        <w:rPr>
          <w:b/>
          <w:bCs/>
        </w:rPr>
      </w:pPr>
    </w:p>
    <w:p w14:paraId="591F6C85" w14:textId="6BD827B0" w:rsidR="007E1110" w:rsidRDefault="00D763D4" w:rsidP="007E1110">
      <w:pPr>
        <w:pStyle w:val="Akapitzlist"/>
        <w:numPr>
          <w:ilvl w:val="0"/>
          <w:numId w:val="4"/>
        </w:numPr>
        <w:spacing w:before="360" w:after="240" w:line="276" w:lineRule="auto"/>
        <w:ind w:left="357" w:hanging="357"/>
        <w:rPr>
          <w:b/>
          <w:bCs/>
        </w:rPr>
      </w:pPr>
      <w:r w:rsidRPr="00861FB2">
        <w:rPr>
          <w:b/>
          <w:bCs/>
        </w:rPr>
        <w:t>Macierz dyskowa</w:t>
      </w:r>
      <w:r w:rsidR="00AA07FB">
        <w:rPr>
          <w:b/>
          <w:bCs/>
        </w:rPr>
        <w:t xml:space="preserve"> (cz. II zamówienia)</w:t>
      </w:r>
      <w:r w:rsidR="007E1110">
        <w:rPr>
          <w:b/>
          <w:bCs/>
        </w:rPr>
        <w:t>:</w:t>
      </w:r>
    </w:p>
    <w:p w14:paraId="1FDCE05B" w14:textId="77777777" w:rsidR="00AA07FB" w:rsidRPr="0067770C" w:rsidRDefault="00AA07FB" w:rsidP="00AA07FB">
      <w:pPr>
        <w:pStyle w:val="Akapitzlist"/>
        <w:spacing w:before="360" w:after="240" w:line="276" w:lineRule="auto"/>
        <w:ind w:left="357"/>
        <w:rPr>
          <w:bCs/>
          <w:sz w:val="22"/>
          <w:szCs w:val="22"/>
        </w:rPr>
      </w:pPr>
      <w:r w:rsidRPr="0067770C">
        <w:rPr>
          <w:bCs/>
          <w:sz w:val="22"/>
          <w:szCs w:val="22"/>
        </w:rPr>
        <w:t>Model …………………</w:t>
      </w:r>
    </w:p>
    <w:p w14:paraId="7797D4A7" w14:textId="77777777" w:rsidR="00AA07FB" w:rsidRPr="0067770C" w:rsidRDefault="00AA07FB" w:rsidP="00AA07FB">
      <w:pPr>
        <w:pStyle w:val="Akapitzlist"/>
        <w:spacing w:before="360" w:after="0" w:line="276" w:lineRule="auto"/>
        <w:ind w:left="357"/>
        <w:rPr>
          <w:bCs/>
          <w:sz w:val="22"/>
          <w:szCs w:val="22"/>
        </w:rPr>
      </w:pPr>
      <w:r w:rsidRPr="0067770C">
        <w:rPr>
          <w:bCs/>
          <w:sz w:val="22"/>
          <w:szCs w:val="22"/>
        </w:rPr>
        <w:t>Typ urządzenia …………………</w:t>
      </w:r>
    </w:p>
    <w:p w14:paraId="16C60375" w14:textId="7DE0A350" w:rsidR="00AA07FB" w:rsidRDefault="00AA07FB" w:rsidP="00AA07FB">
      <w:pPr>
        <w:pStyle w:val="Akapitzlist"/>
        <w:spacing w:after="240" w:line="276" w:lineRule="auto"/>
        <w:ind w:left="357"/>
        <w:rPr>
          <w:bCs/>
          <w:sz w:val="22"/>
          <w:szCs w:val="22"/>
        </w:rPr>
      </w:pPr>
      <w:r w:rsidRPr="0067770C">
        <w:rPr>
          <w:bCs/>
          <w:sz w:val="22"/>
          <w:szCs w:val="22"/>
        </w:rPr>
        <w:t>Nazwa producenta …………………</w:t>
      </w:r>
    </w:p>
    <w:p w14:paraId="744A5C9E" w14:textId="1CE9AE05" w:rsidR="002A20ED" w:rsidRPr="0067770C" w:rsidRDefault="0040675D" w:rsidP="002A20ED">
      <w:pPr>
        <w:pStyle w:val="Akapitzlist"/>
        <w:spacing w:before="360" w:after="0" w:line="240" w:lineRule="auto"/>
        <w:ind w:left="357"/>
        <w:rPr>
          <w:b/>
          <w:bCs/>
          <w:sz w:val="22"/>
          <w:szCs w:val="22"/>
        </w:rPr>
      </w:pPr>
      <w:r>
        <w:rPr>
          <w:bCs/>
          <w:sz w:val="22"/>
          <w:szCs w:val="22"/>
        </w:rPr>
        <w:t>P</w:t>
      </w:r>
      <w:r w:rsidRPr="0040675D">
        <w:rPr>
          <w:bCs/>
          <w:sz w:val="22"/>
          <w:szCs w:val="22"/>
        </w:rPr>
        <w:t xml:space="preserve">arametry zastosowanych </w:t>
      </w:r>
      <w:r w:rsidR="002A20ED" w:rsidRPr="0067770C">
        <w:rPr>
          <w:bCs/>
          <w:sz w:val="22"/>
          <w:szCs w:val="22"/>
        </w:rPr>
        <w:t>podzespołów …………………</w:t>
      </w:r>
    </w:p>
    <w:p w14:paraId="2DE639F6" w14:textId="77777777" w:rsidR="002A20ED" w:rsidRPr="0067770C" w:rsidRDefault="002A20ED" w:rsidP="00AA07FB">
      <w:pPr>
        <w:pStyle w:val="Akapitzlist"/>
        <w:spacing w:after="240" w:line="276" w:lineRule="auto"/>
        <w:ind w:left="357"/>
        <w:rPr>
          <w:bCs/>
          <w:sz w:val="22"/>
          <w:szCs w:val="22"/>
        </w:rPr>
      </w:pPr>
    </w:p>
    <w:tbl>
      <w:tblPr>
        <w:tblStyle w:val="TableGrid1"/>
        <w:tblpPr w:vertAnchor="page" w:horzAnchor="margin" w:tblpY="2556"/>
        <w:tblOverlap w:val="never"/>
        <w:tblW w:w="14373" w:type="dxa"/>
        <w:tblInd w:w="0" w:type="dxa"/>
        <w:tblCellMar>
          <w:top w:w="58" w:type="dxa"/>
          <w:left w:w="108" w:type="dxa"/>
          <w:right w:w="53" w:type="dxa"/>
        </w:tblCellMar>
        <w:tblLook w:val="04A0" w:firstRow="1" w:lastRow="0" w:firstColumn="1" w:lastColumn="0" w:noHBand="0" w:noVBand="1"/>
      </w:tblPr>
      <w:tblGrid>
        <w:gridCol w:w="2792"/>
        <w:gridCol w:w="8543"/>
        <w:gridCol w:w="3038"/>
      </w:tblGrid>
      <w:tr w:rsidR="0067770C" w:rsidRPr="0067770C" w14:paraId="06EDC856" w14:textId="77777777" w:rsidTr="002A20ED">
        <w:trPr>
          <w:trHeight w:val="645"/>
        </w:trPr>
        <w:tc>
          <w:tcPr>
            <w:tcW w:w="2792" w:type="dxa"/>
            <w:tcBorders>
              <w:top w:val="single" w:sz="4" w:space="0" w:color="000000"/>
              <w:left w:val="single" w:sz="4" w:space="0" w:color="000000"/>
              <w:bottom w:val="single" w:sz="4" w:space="0" w:color="000000"/>
              <w:right w:val="single" w:sz="4" w:space="0" w:color="000000"/>
            </w:tcBorders>
            <w:vAlign w:val="center"/>
          </w:tcPr>
          <w:p w14:paraId="60559487" w14:textId="77777777" w:rsidR="0067770C" w:rsidRPr="0067770C" w:rsidRDefault="0067770C" w:rsidP="00A27997">
            <w:pPr>
              <w:spacing w:line="240" w:lineRule="auto"/>
              <w:jc w:val="center"/>
              <w:rPr>
                <w:rFonts w:cs="Arial"/>
                <w:b/>
              </w:rPr>
            </w:pPr>
            <w:r w:rsidRPr="0067770C">
              <w:rPr>
                <w:rFonts w:cs="Arial"/>
                <w:b/>
              </w:rPr>
              <w:lastRenderedPageBreak/>
              <w:t>Nazwa elementu,</w:t>
            </w:r>
          </w:p>
          <w:p w14:paraId="4E2FF042" w14:textId="77777777" w:rsidR="0067770C" w:rsidRPr="0067770C" w:rsidRDefault="0067770C" w:rsidP="00A27997">
            <w:pPr>
              <w:spacing w:line="240" w:lineRule="auto"/>
              <w:jc w:val="center"/>
              <w:rPr>
                <w:rFonts w:cs="Arial"/>
                <w:b/>
              </w:rPr>
            </w:pPr>
            <w:r w:rsidRPr="0067770C">
              <w:rPr>
                <w:rFonts w:cs="Arial"/>
                <w:b/>
              </w:rPr>
              <w:t>parametru lub cechy</w:t>
            </w:r>
          </w:p>
        </w:tc>
        <w:tc>
          <w:tcPr>
            <w:tcW w:w="8543" w:type="dxa"/>
            <w:tcBorders>
              <w:top w:val="single" w:sz="4" w:space="0" w:color="000000"/>
              <w:left w:val="single" w:sz="4" w:space="0" w:color="000000"/>
              <w:bottom w:val="single" w:sz="4" w:space="0" w:color="000000"/>
              <w:right w:val="single" w:sz="4" w:space="0" w:color="000000"/>
            </w:tcBorders>
          </w:tcPr>
          <w:p w14:paraId="2020FF6D" w14:textId="77777777" w:rsidR="0067770C" w:rsidRPr="0067770C" w:rsidRDefault="0067770C" w:rsidP="00A27997">
            <w:pPr>
              <w:spacing w:line="240" w:lineRule="auto"/>
              <w:ind w:right="55"/>
              <w:jc w:val="center"/>
              <w:rPr>
                <w:rFonts w:cs="Arial"/>
                <w:b/>
              </w:rPr>
            </w:pPr>
            <w:r w:rsidRPr="0067770C">
              <w:rPr>
                <w:rFonts w:cs="Arial"/>
                <w:b/>
              </w:rPr>
              <w:t xml:space="preserve">Wymagane minimalne parametry techniczne </w:t>
            </w:r>
          </w:p>
          <w:p w14:paraId="2CF3BE35" w14:textId="77777777" w:rsidR="0067770C" w:rsidRPr="0067770C" w:rsidRDefault="0067770C" w:rsidP="00A27997">
            <w:pPr>
              <w:spacing w:line="240" w:lineRule="auto"/>
              <w:ind w:right="55"/>
              <w:jc w:val="center"/>
              <w:rPr>
                <w:rFonts w:cs="Arial"/>
              </w:rPr>
            </w:pPr>
            <w:r w:rsidRPr="0067770C">
              <w:rPr>
                <w:rFonts w:cs="Arial"/>
                <w:b/>
              </w:rPr>
              <w:t>(zgodnie z Opisem Przedmiotu Zamówienia)</w:t>
            </w:r>
          </w:p>
        </w:tc>
        <w:tc>
          <w:tcPr>
            <w:tcW w:w="3038" w:type="dxa"/>
            <w:tcBorders>
              <w:top w:val="single" w:sz="4" w:space="0" w:color="000000"/>
              <w:left w:val="single" w:sz="4" w:space="0" w:color="000000"/>
              <w:bottom w:val="single" w:sz="4" w:space="0" w:color="000000"/>
              <w:right w:val="single" w:sz="4" w:space="0" w:color="000000"/>
            </w:tcBorders>
          </w:tcPr>
          <w:p w14:paraId="1DD4C748" w14:textId="77777777" w:rsidR="0067770C" w:rsidRPr="0067770C" w:rsidRDefault="0067770C" w:rsidP="00A27997">
            <w:pPr>
              <w:spacing w:line="240" w:lineRule="auto"/>
              <w:ind w:right="55"/>
              <w:jc w:val="center"/>
              <w:rPr>
                <w:rFonts w:cs="Arial"/>
              </w:rPr>
            </w:pPr>
            <w:r w:rsidRPr="0067770C">
              <w:rPr>
                <w:rFonts w:cs="Arial"/>
                <w:b/>
              </w:rPr>
              <w:t>Dane techniczne oferowanego urządzenia:</w:t>
            </w:r>
          </w:p>
        </w:tc>
      </w:tr>
      <w:tr w:rsidR="0067770C" w:rsidRPr="0067770C" w14:paraId="6EEDCB6C" w14:textId="77777777" w:rsidTr="002A20ED">
        <w:trPr>
          <w:trHeight w:val="787"/>
        </w:trPr>
        <w:tc>
          <w:tcPr>
            <w:tcW w:w="2792" w:type="dxa"/>
            <w:tcBorders>
              <w:top w:val="single" w:sz="4" w:space="0" w:color="000000"/>
              <w:left w:val="single" w:sz="4" w:space="0" w:color="000000"/>
              <w:bottom w:val="single" w:sz="4" w:space="0" w:color="000000"/>
              <w:right w:val="single" w:sz="4" w:space="0" w:color="000000"/>
            </w:tcBorders>
          </w:tcPr>
          <w:p w14:paraId="6B2B410A" w14:textId="77777777" w:rsidR="0067770C" w:rsidRPr="00442301" w:rsidRDefault="0067770C" w:rsidP="00A27997">
            <w:pPr>
              <w:spacing w:line="240" w:lineRule="auto"/>
              <w:rPr>
                <w:rFonts w:eastAsia="Calibri" w:cs="Arial"/>
                <w:b/>
              </w:rPr>
            </w:pPr>
            <w:r w:rsidRPr="00442301">
              <w:rPr>
                <w:rFonts w:cs="Arial"/>
                <w:b/>
              </w:rPr>
              <w:t>Obudowa</w:t>
            </w:r>
          </w:p>
        </w:tc>
        <w:tc>
          <w:tcPr>
            <w:tcW w:w="8543" w:type="dxa"/>
            <w:tcBorders>
              <w:top w:val="single" w:sz="4" w:space="0" w:color="000000"/>
              <w:left w:val="single" w:sz="4" w:space="0" w:color="000000"/>
              <w:bottom w:val="single" w:sz="4" w:space="0" w:color="000000"/>
              <w:right w:val="single" w:sz="4" w:space="0" w:color="000000"/>
            </w:tcBorders>
          </w:tcPr>
          <w:p w14:paraId="756B0681" w14:textId="7C998174" w:rsidR="0067770C" w:rsidRPr="00442301" w:rsidRDefault="00651DAF" w:rsidP="00A27997">
            <w:pPr>
              <w:spacing w:line="240" w:lineRule="auto"/>
              <w:ind w:right="55"/>
              <w:rPr>
                <w:rFonts w:eastAsia="Calibri" w:cs="Arial"/>
              </w:rPr>
            </w:pPr>
            <w:r>
              <w:rPr>
                <w:rFonts w:cs="Arial"/>
              </w:rPr>
              <w:t>u</w:t>
            </w:r>
            <w:r w:rsidR="0067770C" w:rsidRPr="00442301">
              <w:rPr>
                <w:rFonts w:cs="Arial"/>
              </w:rPr>
              <w:t>rządzenie musi być przeznaczone do instalacji w szafie technicznej typu RACK 19”, dostarczone ze wszystkimi niezbędnymi komponentami do montażu. Wysokość dostarczonej macierzy musi wynosić maksymalnie 2U</w:t>
            </w:r>
          </w:p>
        </w:tc>
        <w:tc>
          <w:tcPr>
            <w:tcW w:w="3038" w:type="dxa"/>
            <w:tcBorders>
              <w:top w:val="single" w:sz="4" w:space="0" w:color="000000"/>
              <w:left w:val="single" w:sz="4" w:space="0" w:color="000000"/>
              <w:bottom w:val="single" w:sz="4" w:space="0" w:color="000000"/>
              <w:right w:val="single" w:sz="4" w:space="0" w:color="000000"/>
            </w:tcBorders>
          </w:tcPr>
          <w:p w14:paraId="25E57608" w14:textId="77777777" w:rsidR="0067770C" w:rsidRPr="0067770C" w:rsidRDefault="0067770C" w:rsidP="00A27997">
            <w:pPr>
              <w:spacing w:line="240" w:lineRule="auto"/>
              <w:ind w:right="55"/>
              <w:rPr>
                <w:rFonts w:cs="Arial"/>
              </w:rPr>
            </w:pPr>
          </w:p>
        </w:tc>
      </w:tr>
      <w:tr w:rsidR="0067770C" w:rsidRPr="0067770C" w14:paraId="1DDB4D04" w14:textId="77777777" w:rsidTr="00A27997">
        <w:trPr>
          <w:cantSplit/>
          <w:trHeight w:val="2738"/>
        </w:trPr>
        <w:tc>
          <w:tcPr>
            <w:tcW w:w="2792" w:type="dxa"/>
            <w:tcBorders>
              <w:top w:val="single" w:sz="4" w:space="0" w:color="000000"/>
              <w:left w:val="single" w:sz="4" w:space="0" w:color="000000"/>
              <w:bottom w:val="single" w:sz="4" w:space="0" w:color="000000"/>
              <w:right w:val="single" w:sz="4" w:space="0" w:color="000000"/>
            </w:tcBorders>
          </w:tcPr>
          <w:p w14:paraId="33A1E91E" w14:textId="77777777" w:rsidR="0067770C" w:rsidRPr="00442301" w:rsidRDefault="0067770C" w:rsidP="00A27997">
            <w:pPr>
              <w:spacing w:line="240" w:lineRule="auto"/>
              <w:rPr>
                <w:rFonts w:eastAsia="Calibri" w:cs="Arial"/>
                <w:b/>
              </w:rPr>
            </w:pPr>
            <w:r w:rsidRPr="00442301">
              <w:rPr>
                <w:rFonts w:cs="Arial"/>
                <w:b/>
              </w:rPr>
              <w:t>Kontrolery dyskowe</w:t>
            </w:r>
          </w:p>
        </w:tc>
        <w:tc>
          <w:tcPr>
            <w:tcW w:w="8543" w:type="dxa"/>
            <w:tcBorders>
              <w:top w:val="single" w:sz="4" w:space="0" w:color="000000"/>
              <w:left w:val="single" w:sz="4" w:space="0" w:color="000000"/>
              <w:bottom w:val="single" w:sz="4" w:space="0" w:color="000000"/>
              <w:right w:val="single" w:sz="4" w:space="0" w:color="000000"/>
            </w:tcBorders>
          </w:tcPr>
          <w:p w14:paraId="21BB381D" w14:textId="77777777" w:rsidR="008273EC" w:rsidRDefault="008273EC" w:rsidP="00A27997">
            <w:pPr>
              <w:spacing w:line="240" w:lineRule="auto"/>
              <w:ind w:right="54"/>
              <w:rPr>
                <w:rFonts w:cs="Arial"/>
              </w:rPr>
            </w:pPr>
            <w:r w:rsidRPr="008273EC">
              <w:rPr>
                <w:rFonts w:cs="Arial"/>
              </w:rPr>
              <w:t>Minimum dwa kontrolery macierzowe o min. pamięci cache per</w:t>
            </w:r>
            <w:r>
              <w:rPr>
                <w:rFonts w:cs="Arial"/>
              </w:rPr>
              <w:t xml:space="preserve"> </w:t>
            </w:r>
            <w:r w:rsidRPr="008273EC">
              <w:rPr>
                <w:rFonts w:cs="Arial"/>
              </w:rPr>
              <w:t xml:space="preserve">kontroler 64GB (łącznie </w:t>
            </w:r>
            <w:r>
              <w:rPr>
                <w:rFonts w:cs="Arial"/>
              </w:rPr>
              <w:br/>
            </w:r>
            <w:r w:rsidRPr="008273EC">
              <w:rPr>
                <w:rFonts w:cs="Arial"/>
              </w:rPr>
              <w:t>128 GB na macierz), pracujące w trybie</w:t>
            </w:r>
            <w:r>
              <w:rPr>
                <w:rFonts w:cs="Arial"/>
              </w:rPr>
              <w:t xml:space="preserve"> </w:t>
            </w:r>
            <w:proofErr w:type="spellStart"/>
            <w:r w:rsidRPr="008273EC">
              <w:rPr>
                <w:rFonts w:cs="Arial"/>
              </w:rPr>
              <w:t>Symmetrical</w:t>
            </w:r>
            <w:proofErr w:type="spellEnd"/>
            <w:r w:rsidRPr="008273EC">
              <w:rPr>
                <w:rFonts w:cs="Arial"/>
              </w:rPr>
              <w:t xml:space="preserve"> Active-Active/</w:t>
            </w:r>
            <w:proofErr w:type="spellStart"/>
            <w:r w:rsidRPr="008273EC">
              <w:rPr>
                <w:rFonts w:cs="Arial"/>
              </w:rPr>
              <w:t>Mesh</w:t>
            </w:r>
            <w:proofErr w:type="spellEnd"/>
            <w:r w:rsidRPr="008273EC">
              <w:rPr>
                <w:rFonts w:cs="Arial"/>
              </w:rPr>
              <w:t xml:space="preserve"> Active-Active, </w:t>
            </w:r>
            <w:r>
              <w:rPr>
                <w:rFonts w:cs="Arial"/>
              </w:rPr>
              <w:br/>
            </w:r>
            <w:r w:rsidRPr="008273EC">
              <w:rPr>
                <w:rFonts w:cs="Arial"/>
              </w:rPr>
              <w:t>to znaczy w trybie</w:t>
            </w:r>
            <w:r>
              <w:rPr>
                <w:rFonts w:cs="Arial"/>
              </w:rPr>
              <w:t xml:space="preserve"> </w:t>
            </w:r>
            <w:r w:rsidRPr="008273EC">
              <w:rPr>
                <w:rFonts w:cs="Arial"/>
              </w:rPr>
              <w:t>zapewniającym dostęp do wolumenów logicznych (LUN)</w:t>
            </w:r>
            <w:r>
              <w:rPr>
                <w:rFonts w:cs="Arial"/>
              </w:rPr>
              <w:t xml:space="preserve"> </w:t>
            </w:r>
            <w:r w:rsidRPr="008273EC">
              <w:rPr>
                <w:rFonts w:cs="Arial"/>
              </w:rPr>
              <w:t xml:space="preserve">utworzonych </w:t>
            </w:r>
            <w:r>
              <w:rPr>
                <w:rFonts w:cs="Arial"/>
              </w:rPr>
              <w:br/>
            </w:r>
            <w:r w:rsidRPr="008273EC">
              <w:rPr>
                <w:rFonts w:cs="Arial"/>
              </w:rPr>
              <w:t>w macierzy, z wykorzystaniem wszystkich dostępnych</w:t>
            </w:r>
            <w:r>
              <w:rPr>
                <w:rFonts w:cs="Arial"/>
              </w:rPr>
              <w:t xml:space="preserve"> </w:t>
            </w:r>
            <w:r w:rsidRPr="008273EC">
              <w:rPr>
                <w:rFonts w:cs="Arial"/>
              </w:rPr>
              <w:t>ścieżek (</w:t>
            </w:r>
            <w:proofErr w:type="spellStart"/>
            <w:r w:rsidRPr="008273EC">
              <w:rPr>
                <w:rFonts w:cs="Arial"/>
              </w:rPr>
              <w:t>path</w:t>
            </w:r>
            <w:proofErr w:type="spellEnd"/>
            <w:r w:rsidRPr="008273EC">
              <w:rPr>
                <w:rFonts w:cs="Arial"/>
              </w:rPr>
              <w:t xml:space="preserve">) i portów kontrolerów </w:t>
            </w:r>
            <w:r>
              <w:rPr>
                <w:rFonts w:cs="Arial"/>
              </w:rPr>
              <w:br/>
            </w:r>
            <w:r w:rsidRPr="008273EC">
              <w:rPr>
                <w:rFonts w:cs="Arial"/>
              </w:rPr>
              <w:t>w trybie bez wymuszania</w:t>
            </w:r>
            <w:r>
              <w:rPr>
                <w:rFonts w:cs="Arial"/>
              </w:rPr>
              <w:t xml:space="preserve"> </w:t>
            </w:r>
            <w:r w:rsidRPr="008273EC">
              <w:rPr>
                <w:rFonts w:cs="Arial"/>
              </w:rPr>
              <w:t>preferowanej ścieżki dostępu oraz z zapewnieniem automatycznego</w:t>
            </w:r>
            <w:r>
              <w:rPr>
                <w:rFonts w:cs="Arial"/>
              </w:rPr>
              <w:t xml:space="preserve"> </w:t>
            </w:r>
            <w:r w:rsidRPr="008273EC">
              <w:rPr>
                <w:rFonts w:cs="Arial"/>
              </w:rPr>
              <w:t>równoważenia obciążenia (</w:t>
            </w:r>
            <w:proofErr w:type="spellStart"/>
            <w:r w:rsidRPr="008273EC">
              <w:rPr>
                <w:rFonts w:cs="Arial"/>
              </w:rPr>
              <w:t>load</w:t>
            </w:r>
            <w:proofErr w:type="spellEnd"/>
            <w:r w:rsidRPr="008273EC">
              <w:rPr>
                <w:rFonts w:cs="Arial"/>
              </w:rPr>
              <w:t xml:space="preserve"> </w:t>
            </w:r>
            <w:proofErr w:type="spellStart"/>
            <w:r w:rsidRPr="008273EC">
              <w:rPr>
                <w:rFonts w:cs="Arial"/>
              </w:rPr>
              <w:t>balancing</w:t>
            </w:r>
            <w:proofErr w:type="spellEnd"/>
            <w:r w:rsidRPr="008273EC">
              <w:rPr>
                <w:rFonts w:cs="Arial"/>
              </w:rPr>
              <w:t>) nawet dla pojedynczego</w:t>
            </w:r>
            <w:r>
              <w:rPr>
                <w:rFonts w:cs="Arial"/>
              </w:rPr>
              <w:t xml:space="preserve"> </w:t>
            </w:r>
            <w:r w:rsidRPr="008273EC">
              <w:rPr>
                <w:rFonts w:cs="Arial"/>
              </w:rPr>
              <w:t>LUN.</w:t>
            </w:r>
          </w:p>
          <w:p w14:paraId="4373E6A8" w14:textId="77777777" w:rsidR="00A27997" w:rsidRDefault="00A27997" w:rsidP="00A27997">
            <w:pPr>
              <w:spacing w:line="240" w:lineRule="auto"/>
              <w:ind w:right="57"/>
              <w:rPr>
                <w:rFonts w:cs="Arial"/>
              </w:rPr>
            </w:pPr>
          </w:p>
          <w:p w14:paraId="6D0A1492" w14:textId="50648DD4" w:rsidR="0067770C" w:rsidRPr="008273EC" w:rsidRDefault="008273EC" w:rsidP="00A27997">
            <w:pPr>
              <w:spacing w:line="240" w:lineRule="auto"/>
              <w:ind w:right="57"/>
              <w:rPr>
                <w:rFonts w:cs="Arial"/>
              </w:rPr>
            </w:pPr>
            <w:r w:rsidRPr="008273EC">
              <w:rPr>
                <w:rFonts w:cs="Arial"/>
              </w:rPr>
              <w:t>Komunikacja pomiędzy oferowanymi kontrolerami macierzy musi</w:t>
            </w:r>
            <w:r>
              <w:rPr>
                <w:rFonts w:cs="Arial"/>
              </w:rPr>
              <w:t xml:space="preserve"> </w:t>
            </w:r>
            <w:r w:rsidRPr="008273EC">
              <w:rPr>
                <w:rFonts w:cs="Arial"/>
              </w:rPr>
              <w:t>wykorzystywać wewnętrzną, dedykowaną magistralę zapewniającą</w:t>
            </w:r>
            <w:r>
              <w:rPr>
                <w:rFonts w:cs="Arial"/>
              </w:rPr>
              <w:t xml:space="preserve"> </w:t>
            </w:r>
            <w:r w:rsidRPr="008273EC">
              <w:rPr>
                <w:rFonts w:cs="Arial"/>
              </w:rPr>
              <w:t>wysoką przepustowość i niskie opóźnienia; nie dopuszcza się w</w:t>
            </w:r>
            <w:r>
              <w:rPr>
                <w:rFonts w:cs="Arial"/>
              </w:rPr>
              <w:t xml:space="preserve"> </w:t>
            </w:r>
            <w:r w:rsidRPr="008273EC">
              <w:rPr>
                <w:rFonts w:cs="Arial"/>
              </w:rPr>
              <w:t>szczególności komunikacji z wykorzystaniem urządzeń aktywnych</w:t>
            </w:r>
            <w:r>
              <w:rPr>
                <w:rFonts w:cs="Arial"/>
              </w:rPr>
              <w:t xml:space="preserve"> </w:t>
            </w:r>
            <w:r w:rsidRPr="008273EC">
              <w:rPr>
                <w:rFonts w:cs="Arial"/>
              </w:rPr>
              <w:t>Ethernet/</w:t>
            </w:r>
            <w:proofErr w:type="spellStart"/>
            <w:r w:rsidRPr="008273EC">
              <w:rPr>
                <w:rFonts w:cs="Arial"/>
              </w:rPr>
              <w:t>Infiniband</w:t>
            </w:r>
            <w:proofErr w:type="spellEnd"/>
            <w:r w:rsidR="00A27997">
              <w:rPr>
                <w:rFonts w:cs="Arial"/>
              </w:rPr>
              <w:t>.</w:t>
            </w:r>
          </w:p>
        </w:tc>
        <w:tc>
          <w:tcPr>
            <w:tcW w:w="3038" w:type="dxa"/>
            <w:tcBorders>
              <w:top w:val="single" w:sz="4" w:space="0" w:color="000000"/>
              <w:left w:val="single" w:sz="4" w:space="0" w:color="000000"/>
              <w:bottom w:val="single" w:sz="4" w:space="0" w:color="000000"/>
              <w:right w:val="single" w:sz="4" w:space="0" w:color="000000"/>
            </w:tcBorders>
          </w:tcPr>
          <w:p w14:paraId="36C42564" w14:textId="77777777" w:rsidR="0067770C" w:rsidRPr="0067770C" w:rsidRDefault="0067770C" w:rsidP="00A27997">
            <w:pPr>
              <w:spacing w:line="240" w:lineRule="auto"/>
              <w:ind w:right="54"/>
              <w:rPr>
                <w:rFonts w:cs="Arial"/>
              </w:rPr>
            </w:pPr>
          </w:p>
        </w:tc>
      </w:tr>
    </w:tbl>
    <w:tbl>
      <w:tblPr>
        <w:tblStyle w:val="TableGrid1"/>
        <w:tblW w:w="14368" w:type="dxa"/>
        <w:tblInd w:w="5" w:type="dxa"/>
        <w:tblCellMar>
          <w:top w:w="58" w:type="dxa"/>
          <w:left w:w="108" w:type="dxa"/>
          <w:right w:w="53" w:type="dxa"/>
        </w:tblCellMar>
        <w:tblLook w:val="04A0" w:firstRow="1" w:lastRow="0" w:firstColumn="1" w:lastColumn="0" w:noHBand="0" w:noVBand="1"/>
      </w:tblPr>
      <w:tblGrid>
        <w:gridCol w:w="2912"/>
        <w:gridCol w:w="8418"/>
        <w:gridCol w:w="3038"/>
      </w:tblGrid>
      <w:tr w:rsidR="00587D82" w:rsidRPr="0067770C" w14:paraId="6FA72D94" w14:textId="4FD695CF" w:rsidTr="00533FFE">
        <w:trPr>
          <w:cantSplit/>
          <w:trHeight w:val="3498"/>
        </w:trPr>
        <w:tc>
          <w:tcPr>
            <w:tcW w:w="2912" w:type="dxa"/>
            <w:tcBorders>
              <w:top w:val="single" w:sz="4" w:space="0" w:color="000000"/>
              <w:left w:val="single" w:sz="4" w:space="0" w:color="000000"/>
              <w:bottom w:val="single" w:sz="4" w:space="0" w:color="000000"/>
              <w:right w:val="single" w:sz="4" w:space="0" w:color="000000"/>
            </w:tcBorders>
          </w:tcPr>
          <w:p w14:paraId="0BDD4359" w14:textId="77777777" w:rsidR="00587D82" w:rsidRPr="00442301" w:rsidRDefault="00587D82" w:rsidP="00A27997">
            <w:pPr>
              <w:spacing w:line="240" w:lineRule="auto"/>
              <w:rPr>
                <w:rFonts w:eastAsia="Calibri" w:cs="Arial"/>
                <w:b/>
              </w:rPr>
            </w:pPr>
            <w:r w:rsidRPr="00442301">
              <w:rPr>
                <w:rFonts w:cs="Arial"/>
                <w:b/>
              </w:rPr>
              <w:lastRenderedPageBreak/>
              <w:t>Możliwość rozbudowy</w:t>
            </w:r>
          </w:p>
        </w:tc>
        <w:tc>
          <w:tcPr>
            <w:tcW w:w="8418" w:type="dxa"/>
            <w:tcBorders>
              <w:top w:val="single" w:sz="4" w:space="0" w:color="000000"/>
              <w:left w:val="single" w:sz="4" w:space="0" w:color="000000"/>
              <w:bottom w:val="single" w:sz="4" w:space="0" w:color="000000"/>
              <w:right w:val="single" w:sz="4" w:space="0" w:color="000000"/>
            </w:tcBorders>
          </w:tcPr>
          <w:p w14:paraId="50CB3587" w14:textId="74233D85" w:rsidR="008273EC" w:rsidRPr="008273EC" w:rsidRDefault="008273EC" w:rsidP="00A27997">
            <w:pPr>
              <w:spacing w:line="240" w:lineRule="auto"/>
              <w:ind w:left="31" w:hanging="31"/>
              <w:rPr>
                <w:rFonts w:cs="Arial"/>
              </w:rPr>
            </w:pPr>
            <w:r>
              <w:rPr>
                <w:rFonts w:cs="Arial"/>
              </w:rPr>
              <w:t>U</w:t>
            </w:r>
            <w:r w:rsidRPr="008273EC">
              <w:rPr>
                <w:rFonts w:cs="Arial"/>
              </w:rPr>
              <w:t>rządzenie musi umożliwiać podniesienie wydajności i</w:t>
            </w:r>
            <w:r>
              <w:rPr>
                <w:rFonts w:cs="Arial"/>
              </w:rPr>
              <w:t xml:space="preserve"> </w:t>
            </w:r>
            <w:r w:rsidRPr="008273EC">
              <w:rPr>
                <w:rFonts w:cs="Arial"/>
              </w:rPr>
              <w:t>niezawodności poprzez rozbudowę min. 2 półki dyskowe,</w:t>
            </w:r>
            <w:r>
              <w:rPr>
                <w:rFonts w:cs="Arial"/>
              </w:rPr>
              <w:t xml:space="preserve"> </w:t>
            </w:r>
            <w:r w:rsidRPr="008273EC">
              <w:rPr>
                <w:rFonts w:cs="Arial"/>
              </w:rPr>
              <w:t>tworzących jedną logiczną macierz dyskową. Rozbudowa musi być</w:t>
            </w:r>
          </w:p>
          <w:p w14:paraId="34E1E7CC" w14:textId="3CA1CCD7" w:rsidR="008273EC" w:rsidRDefault="008273EC" w:rsidP="00A27997">
            <w:pPr>
              <w:spacing w:line="240" w:lineRule="auto"/>
              <w:ind w:left="31" w:hanging="31"/>
              <w:rPr>
                <w:rFonts w:cs="Arial"/>
              </w:rPr>
            </w:pPr>
            <w:r w:rsidRPr="008273EC">
              <w:rPr>
                <w:rFonts w:cs="Arial"/>
              </w:rPr>
              <w:t>możliwa bez konieczności wymiany zaoferowanej pary kontrolerów</w:t>
            </w:r>
            <w:r>
              <w:rPr>
                <w:rFonts w:cs="Arial"/>
              </w:rPr>
              <w:t xml:space="preserve"> </w:t>
            </w:r>
            <w:r w:rsidRPr="008273EC">
              <w:rPr>
                <w:rFonts w:cs="Arial"/>
              </w:rPr>
              <w:t>na nowe. Za jedną logiczną macierz uznaje się rozwiązanie,</w:t>
            </w:r>
            <w:r>
              <w:rPr>
                <w:rFonts w:cs="Arial"/>
              </w:rPr>
              <w:t xml:space="preserve"> </w:t>
            </w:r>
            <w:r w:rsidRPr="008273EC">
              <w:rPr>
                <w:rFonts w:cs="Arial"/>
              </w:rPr>
              <w:t>w którym zarządzanie wszystkimi kontrolerami jest możliwe z</w:t>
            </w:r>
            <w:r>
              <w:rPr>
                <w:rFonts w:cs="Arial"/>
              </w:rPr>
              <w:t xml:space="preserve"> </w:t>
            </w:r>
            <w:r w:rsidRPr="008273EC">
              <w:rPr>
                <w:rFonts w:cs="Arial"/>
              </w:rPr>
              <w:t>jednego interfejsu GUI, CLI. Nie dopuszcza się rozwiązań opartych</w:t>
            </w:r>
            <w:r>
              <w:rPr>
                <w:rFonts w:cs="Arial"/>
              </w:rPr>
              <w:t xml:space="preserve"> </w:t>
            </w:r>
            <w:r w:rsidRPr="008273EC">
              <w:rPr>
                <w:rFonts w:cs="Arial"/>
              </w:rPr>
              <w:t xml:space="preserve">o </w:t>
            </w:r>
            <w:proofErr w:type="spellStart"/>
            <w:r w:rsidRPr="008273EC">
              <w:rPr>
                <w:rFonts w:cs="Arial"/>
              </w:rPr>
              <w:t>wirtualizator</w:t>
            </w:r>
            <w:proofErr w:type="spellEnd"/>
            <w:r w:rsidRPr="008273EC">
              <w:rPr>
                <w:rFonts w:cs="Arial"/>
              </w:rPr>
              <w:t xml:space="preserve"> macierzy.</w:t>
            </w:r>
          </w:p>
          <w:p w14:paraId="263C313E" w14:textId="77777777" w:rsidR="00A27997" w:rsidRPr="008273EC" w:rsidRDefault="00A27997" w:rsidP="00A27997">
            <w:pPr>
              <w:spacing w:line="240" w:lineRule="auto"/>
              <w:ind w:left="31" w:hanging="31"/>
              <w:rPr>
                <w:rFonts w:cs="Arial"/>
              </w:rPr>
            </w:pPr>
          </w:p>
          <w:p w14:paraId="68C13653" w14:textId="6E39E8E5" w:rsidR="008273EC" w:rsidRDefault="008273EC" w:rsidP="00A27997">
            <w:pPr>
              <w:spacing w:line="240" w:lineRule="auto"/>
              <w:ind w:left="28" w:hanging="28"/>
              <w:rPr>
                <w:rFonts w:cs="Arial"/>
              </w:rPr>
            </w:pPr>
            <w:r w:rsidRPr="008273EC">
              <w:rPr>
                <w:rFonts w:cs="Arial"/>
              </w:rPr>
              <w:t>Urządzenie musi umożliwiać dynamiczną zmianę rozmiaru</w:t>
            </w:r>
            <w:r>
              <w:rPr>
                <w:rFonts w:cs="Arial"/>
              </w:rPr>
              <w:t xml:space="preserve"> </w:t>
            </w:r>
            <w:r w:rsidRPr="008273EC">
              <w:rPr>
                <w:rFonts w:cs="Arial"/>
              </w:rPr>
              <w:t xml:space="preserve">woluminów logicznych </w:t>
            </w:r>
            <w:r>
              <w:rPr>
                <w:rFonts w:cs="Arial"/>
              </w:rPr>
              <w:br/>
            </w:r>
            <w:r w:rsidRPr="008273EC">
              <w:rPr>
                <w:rFonts w:cs="Arial"/>
              </w:rPr>
              <w:t>bez przerywania pracy macierzy i bez</w:t>
            </w:r>
            <w:r>
              <w:rPr>
                <w:rFonts w:cs="Arial"/>
              </w:rPr>
              <w:t xml:space="preserve"> </w:t>
            </w:r>
            <w:r w:rsidRPr="008273EC">
              <w:rPr>
                <w:rFonts w:cs="Arial"/>
              </w:rPr>
              <w:t xml:space="preserve">przerywania dostępu do danych znajdujących się </w:t>
            </w:r>
            <w:r>
              <w:rPr>
                <w:rFonts w:cs="Arial"/>
              </w:rPr>
              <w:br/>
            </w:r>
            <w:r w:rsidRPr="008273EC">
              <w:rPr>
                <w:rFonts w:cs="Arial"/>
              </w:rPr>
              <w:t>w danym LUN.</w:t>
            </w:r>
          </w:p>
          <w:p w14:paraId="3EA87D12" w14:textId="77777777" w:rsidR="00A27997" w:rsidRPr="008273EC" w:rsidRDefault="00A27997" w:rsidP="00A27997">
            <w:pPr>
              <w:spacing w:line="240" w:lineRule="auto"/>
              <w:ind w:left="28" w:hanging="28"/>
              <w:rPr>
                <w:rFonts w:cs="Arial"/>
              </w:rPr>
            </w:pPr>
          </w:p>
          <w:p w14:paraId="79DEB3DD" w14:textId="75388560" w:rsidR="00587D82" w:rsidRPr="008273EC" w:rsidRDefault="008273EC" w:rsidP="00A27997">
            <w:pPr>
              <w:spacing w:line="240" w:lineRule="auto"/>
              <w:ind w:left="28" w:hanging="28"/>
              <w:rPr>
                <w:rFonts w:cs="Arial"/>
              </w:rPr>
            </w:pPr>
            <w:r w:rsidRPr="008273EC">
              <w:rPr>
                <w:rFonts w:cs="Arial"/>
              </w:rPr>
              <w:t>Urządzenie musi umożliwiać rozbudowę przestrzeni dyskowej o</w:t>
            </w:r>
            <w:r>
              <w:rPr>
                <w:rFonts w:cs="Arial"/>
              </w:rPr>
              <w:t xml:space="preserve"> </w:t>
            </w:r>
            <w:r w:rsidRPr="008273EC">
              <w:rPr>
                <w:rFonts w:cs="Arial"/>
              </w:rPr>
              <w:t>pojedynczy dysk oraz pojedynczą półkę dyskową z możliwością</w:t>
            </w:r>
            <w:r>
              <w:rPr>
                <w:rFonts w:cs="Arial"/>
              </w:rPr>
              <w:t xml:space="preserve"> </w:t>
            </w:r>
            <w:r w:rsidRPr="008273EC">
              <w:rPr>
                <w:rFonts w:cs="Arial"/>
              </w:rPr>
              <w:t>rozszerzenia puli dyskowej o dodany dysk/półkę bez konieczności</w:t>
            </w:r>
            <w:r>
              <w:rPr>
                <w:rFonts w:cs="Arial"/>
              </w:rPr>
              <w:t xml:space="preserve"> </w:t>
            </w:r>
            <w:r w:rsidRPr="008273EC">
              <w:rPr>
                <w:rFonts w:cs="Arial"/>
              </w:rPr>
              <w:t>migracji danych ani zatrzymywania pracy macierzy oraz woluminów</w:t>
            </w:r>
            <w:r>
              <w:rPr>
                <w:rFonts w:cs="Arial"/>
              </w:rPr>
              <w:t xml:space="preserve"> </w:t>
            </w:r>
            <w:r w:rsidRPr="008273EC">
              <w:rPr>
                <w:rFonts w:cs="Arial"/>
              </w:rPr>
              <w:t>LUN na rozbudowywanej puli dyskowej.</w:t>
            </w:r>
          </w:p>
        </w:tc>
        <w:tc>
          <w:tcPr>
            <w:tcW w:w="3038" w:type="dxa"/>
            <w:tcBorders>
              <w:top w:val="single" w:sz="4" w:space="0" w:color="000000"/>
              <w:left w:val="single" w:sz="4" w:space="0" w:color="000000"/>
              <w:bottom w:val="single" w:sz="4" w:space="0" w:color="000000"/>
              <w:right w:val="single" w:sz="4" w:space="0" w:color="000000"/>
            </w:tcBorders>
          </w:tcPr>
          <w:p w14:paraId="763DF4B9" w14:textId="77777777" w:rsidR="00587D82" w:rsidRPr="0067770C" w:rsidRDefault="00587D82" w:rsidP="00A27997">
            <w:pPr>
              <w:spacing w:line="240" w:lineRule="auto"/>
              <w:ind w:left="31" w:hanging="31"/>
              <w:rPr>
                <w:rFonts w:cs="Arial"/>
              </w:rPr>
            </w:pPr>
          </w:p>
        </w:tc>
      </w:tr>
      <w:tr w:rsidR="00587D82" w:rsidRPr="0067770C" w14:paraId="6B6FAA90" w14:textId="41E244D5" w:rsidTr="00A27997">
        <w:trPr>
          <w:trHeight w:val="1670"/>
        </w:trPr>
        <w:tc>
          <w:tcPr>
            <w:tcW w:w="2912" w:type="dxa"/>
            <w:tcBorders>
              <w:top w:val="single" w:sz="4" w:space="0" w:color="000000"/>
              <w:left w:val="single" w:sz="4" w:space="0" w:color="000000"/>
              <w:bottom w:val="single" w:sz="4" w:space="0" w:color="000000"/>
              <w:right w:val="single" w:sz="4" w:space="0" w:color="000000"/>
            </w:tcBorders>
          </w:tcPr>
          <w:p w14:paraId="7B8C7030" w14:textId="77777777" w:rsidR="00587D82" w:rsidRPr="00442301" w:rsidRDefault="00587D82" w:rsidP="00A27997">
            <w:pPr>
              <w:spacing w:line="240" w:lineRule="auto"/>
              <w:rPr>
                <w:rFonts w:eastAsia="Calibri" w:cs="Arial"/>
                <w:b/>
              </w:rPr>
            </w:pPr>
            <w:r w:rsidRPr="00442301">
              <w:rPr>
                <w:rFonts w:cs="Arial"/>
                <w:b/>
              </w:rPr>
              <w:t>Wymagana przestrzeń</w:t>
            </w:r>
          </w:p>
        </w:tc>
        <w:tc>
          <w:tcPr>
            <w:tcW w:w="8418" w:type="dxa"/>
            <w:tcBorders>
              <w:top w:val="single" w:sz="4" w:space="0" w:color="000000"/>
              <w:left w:val="single" w:sz="4" w:space="0" w:color="000000"/>
              <w:bottom w:val="single" w:sz="4" w:space="0" w:color="000000"/>
              <w:right w:val="single" w:sz="4" w:space="0" w:color="000000"/>
            </w:tcBorders>
          </w:tcPr>
          <w:p w14:paraId="0674F4CD" w14:textId="3760303F" w:rsidR="008273EC" w:rsidRDefault="008273EC" w:rsidP="00A27997">
            <w:pPr>
              <w:spacing w:line="240" w:lineRule="auto"/>
              <w:rPr>
                <w:rFonts w:cs="Arial"/>
              </w:rPr>
            </w:pPr>
            <w:r w:rsidRPr="008273EC">
              <w:rPr>
                <w:rFonts w:cs="Arial"/>
              </w:rPr>
              <w:t>Całkowita pojemność surowa RAW urządzenia musi wynosić</w:t>
            </w:r>
            <w:r>
              <w:rPr>
                <w:rFonts w:cs="Arial"/>
              </w:rPr>
              <w:t xml:space="preserve"> </w:t>
            </w:r>
            <w:r w:rsidRPr="008273EC">
              <w:rPr>
                <w:rFonts w:cs="Arial"/>
              </w:rPr>
              <w:t>minimum 28 TB i być zbudowana tylko i wyłącznie za pomocą</w:t>
            </w:r>
            <w:r>
              <w:rPr>
                <w:rFonts w:cs="Arial"/>
              </w:rPr>
              <w:t xml:space="preserve"> </w:t>
            </w:r>
            <w:r w:rsidRPr="008273EC">
              <w:rPr>
                <w:rFonts w:cs="Arial"/>
              </w:rPr>
              <w:t>dysków SSD o min. pojemności pojedynczego dysku 3.84 TB.</w:t>
            </w:r>
          </w:p>
          <w:p w14:paraId="0027A723" w14:textId="77777777" w:rsidR="00A27997" w:rsidRDefault="00A27997" w:rsidP="00A27997">
            <w:pPr>
              <w:spacing w:line="240" w:lineRule="auto"/>
              <w:rPr>
                <w:rFonts w:cs="Arial"/>
              </w:rPr>
            </w:pPr>
          </w:p>
          <w:p w14:paraId="2E3CBEC7" w14:textId="227915B8" w:rsidR="00587D82" w:rsidRPr="008273EC" w:rsidRDefault="008273EC" w:rsidP="00A27997">
            <w:pPr>
              <w:spacing w:line="240" w:lineRule="auto"/>
              <w:rPr>
                <w:rFonts w:cs="Arial"/>
              </w:rPr>
            </w:pPr>
            <w:r w:rsidRPr="008273EC">
              <w:rPr>
                <w:rFonts w:cs="Arial"/>
              </w:rPr>
              <w:t>Macierz musi umożliwiać rozbudowę do co najmniej 50 sztuk</w:t>
            </w:r>
            <w:r>
              <w:rPr>
                <w:rFonts w:cs="Arial"/>
              </w:rPr>
              <w:t xml:space="preserve"> </w:t>
            </w:r>
            <w:r w:rsidRPr="008273EC">
              <w:rPr>
                <w:rFonts w:cs="Arial"/>
              </w:rPr>
              <w:t>oferowanego typu pamięci (dysków), bez wymiany lub dodawania</w:t>
            </w:r>
            <w:r>
              <w:rPr>
                <w:rFonts w:cs="Arial"/>
              </w:rPr>
              <w:t xml:space="preserve"> </w:t>
            </w:r>
            <w:r w:rsidRPr="008273EC">
              <w:rPr>
                <w:rFonts w:cs="Arial"/>
              </w:rPr>
              <w:t>kontrolerów macierzowych oraz bez potrzeby zakupu dodatkowych</w:t>
            </w:r>
            <w:r>
              <w:rPr>
                <w:rFonts w:cs="Arial"/>
              </w:rPr>
              <w:t xml:space="preserve"> </w:t>
            </w:r>
            <w:r w:rsidRPr="008273EC">
              <w:rPr>
                <w:rFonts w:cs="Arial"/>
              </w:rPr>
              <w:t>licencji (wyłącznie poprzez dodawanie półek dyskowych).</w:t>
            </w:r>
            <w:r>
              <w:rPr>
                <w:rFonts w:cs="Arial"/>
              </w:rPr>
              <w:t xml:space="preserve"> </w:t>
            </w:r>
          </w:p>
        </w:tc>
        <w:tc>
          <w:tcPr>
            <w:tcW w:w="3038" w:type="dxa"/>
            <w:tcBorders>
              <w:top w:val="single" w:sz="4" w:space="0" w:color="000000"/>
              <w:left w:val="single" w:sz="4" w:space="0" w:color="000000"/>
              <w:bottom w:val="single" w:sz="4" w:space="0" w:color="000000"/>
              <w:right w:val="single" w:sz="4" w:space="0" w:color="000000"/>
            </w:tcBorders>
          </w:tcPr>
          <w:p w14:paraId="20778150" w14:textId="77777777" w:rsidR="00587D82" w:rsidRPr="0067770C" w:rsidRDefault="00587D82" w:rsidP="00A27997">
            <w:pPr>
              <w:spacing w:line="240" w:lineRule="auto"/>
              <w:rPr>
                <w:rFonts w:cs="Arial"/>
              </w:rPr>
            </w:pPr>
          </w:p>
        </w:tc>
      </w:tr>
      <w:tr w:rsidR="00587D82" w:rsidRPr="0067770C" w14:paraId="1D41DC15" w14:textId="23A89D0D" w:rsidTr="00A27997">
        <w:trPr>
          <w:trHeight w:val="632"/>
        </w:trPr>
        <w:tc>
          <w:tcPr>
            <w:tcW w:w="2912" w:type="dxa"/>
            <w:tcBorders>
              <w:top w:val="single" w:sz="4" w:space="0" w:color="000000"/>
              <w:left w:val="single" w:sz="4" w:space="0" w:color="000000"/>
              <w:bottom w:val="single" w:sz="4" w:space="0" w:color="000000"/>
              <w:right w:val="single" w:sz="4" w:space="0" w:color="000000"/>
            </w:tcBorders>
          </w:tcPr>
          <w:p w14:paraId="35EF4116" w14:textId="77777777" w:rsidR="00587D82" w:rsidRPr="00442301" w:rsidRDefault="00587D82" w:rsidP="00A27997">
            <w:pPr>
              <w:spacing w:line="240" w:lineRule="auto"/>
              <w:rPr>
                <w:rFonts w:eastAsia="Calibri" w:cs="Arial"/>
                <w:b/>
              </w:rPr>
            </w:pPr>
            <w:r w:rsidRPr="00442301">
              <w:rPr>
                <w:rFonts w:cs="Arial"/>
                <w:b/>
              </w:rPr>
              <w:t>Zabezpieczenie danych</w:t>
            </w:r>
          </w:p>
        </w:tc>
        <w:tc>
          <w:tcPr>
            <w:tcW w:w="8418" w:type="dxa"/>
            <w:tcBorders>
              <w:top w:val="single" w:sz="4" w:space="0" w:color="000000"/>
              <w:left w:val="single" w:sz="4" w:space="0" w:color="000000"/>
              <w:bottom w:val="single" w:sz="4" w:space="0" w:color="000000"/>
              <w:right w:val="single" w:sz="4" w:space="0" w:color="000000"/>
            </w:tcBorders>
          </w:tcPr>
          <w:p w14:paraId="36A0BCB0" w14:textId="6E4D1A85" w:rsidR="00587D82" w:rsidRPr="00442301" w:rsidRDefault="00587D82" w:rsidP="00A27997">
            <w:pPr>
              <w:spacing w:line="240" w:lineRule="auto"/>
              <w:rPr>
                <w:rFonts w:eastAsia="Calibri" w:cs="Arial"/>
              </w:rPr>
            </w:pPr>
            <w:r w:rsidRPr="00442301">
              <w:rPr>
                <w:rFonts w:cs="Arial"/>
              </w:rPr>
              <w:t>Urządzenie musi obsługiwać poziomy RAID: 5, 6, 10.</w:t>
            </w:r>
          </w:p>
          <w:p w14:paraId="4F7381A8" w14:textId="77777777" w:rsidR="00587D82" w:rsidRPr="00442301" w:rsidRDefault="00587D82" w:rsidP="00A27997">
            <w:pPr>
              <w:spacing w:line="240" w:lineRule="auto"/>
              <w:rPr>
                <w:rFonts w:eastAsia="Calibri" w:cs="Arial"/>
              </w:rPr>
            </w:pPr>
            <w:r w:rsidRPr="00442301">
              <w:rPr>
                <w:rFonts w:cs="Arial"/>
              </w:rPr>
              <w:t>Możliwość definiowania dysków SPARE lub odpowiedniej zapasowej przestrzeni dyskowej.</w:t>
            </w:r>
          </w:p>
        </w:tc>
        <w:tc>
          <w:tcPr>
            <w:tcW w:w="3038" w:type="dxa"/>
            <w:tcBorders>
              <w:top w:val="single" w:sz="4" w:space="0" w:color="000000"/>
              <w:left w:val="single" w:sz="4" w:space="0" w:color="000000"/>
              <w:bottom w:val="single" w:sz="4" w:space="0" w:color="000000"/>
              <w:right w:val="single" w:sz="4" w:space="0" w:color="000000"/>
            </w:tcBorders>
          </w:tcPr>
          <w:p w14:paraId="169DBE09" w14:textId="77777777" w:rsidR="00587D82" w:rsidRPr="0067770C" w:rsidRDefault="00587D82" w:rsidP="00A27997">
            <w:pPr>
              <w:spacing w:line="240" w:lineRule="auto"/>
              <w:rPr>
                <w:rFonts w:cs="Arial"/>
              </w:rPr>
            </w:pPr>
          </w:p>
        </w:tc>
      </w:tr>
      <w:tr w:rsidR="00587D82" w:rsidRPr="0067770C" w14:paraId="27D6A960" w14:textId="3C902F98" w:rsidTr="00AA07FB">
        <w:trPr>
          <w:trHeight w:val="991"/>
        </w:trPr>
        <w:tc>
          <w:tcPr>
            <w:tcW w:w="2912" w:type="dxa"/>
            <w:tcBorders>
              <w:top w:val="single" w:sz="4" w:space="0" w:color="000000"/>
              <w:left w:val="single" w:sz="4" w:space="0" w:color="000000"/>
              <w:bottom w:val="single" w:sz="4" w:space="0" w:color="000000"/>
              <w:right w:val="single" w:sz="4" w:space="0" w:color="000000"/>
            </w:tcBorders>
          </w:tcPr>
          <w:p w14:paraId="02A4C123" w14:textId="77777777" w:rsidR="00587D82" w:rsidRPr="00442301" w:rsidRDefault="00587D82" w:rsidP="00A27997">
            <w:pPr>
              <w:spacing w:line="240" w:lineRule="auto"/>
              <w:rPr>
                <w:rFonts w:eastAsia="Calibri" w:cs="Arial"/>
                <w:b/>
              </w:rPr>
            </w:pPr>
            <w:r w:rsidRPr="00442301">
              <w:rPr>
                <w:rFonts w:cs="Arial"/>
                <w:b/>
              </w:rPr>
              <w:t>Dostępne interfejsy</w:t>
            </w:r>
          </w:p>
        </w:tc>
        <w:tc>
          <w:tcPr>
            <w:tcW w:w="8418" w:type="dxa"/>
            <w:tcBorders>
              <w:top w:val="single" w:sz="4" w:space="0" w:color="000000"/>
              <w:left w:val="single" w:sz="4" w:space="0" w:color="000000"/>
              <w:bottom w:val="single" w:sz="4" w:space="0" w:color="000000"/>
              <w:right w:val="single" w:sz="4" w:space="0" w:color="000000"/>
            </w:tcBorders>
          </w:tcPr>
          <w:p w14:paraId="5FD92FE5" w14:textId="566ADDC1" w:rsidR="008273EC" w:rsidRPr="008273EC" w:rsidRDefault="008273EC" w:rsidP="00A27997">
            <w:pPr>
              <w:spacing w:line="240" w:lineRule="auto"/>
              <w:ind w:right="34"/>
              <w:rPr>
                <w:rFonts w:cs="Arial"/>
              </w:rPr>
            </w:pPr>
            <w:r w:rsidRPr="008273EC">
              <w:rPr>
                <w:rFonts w:cs="Arial"/>
              </w:rPr>
              <w:t xml:space="preserve">Macierz musi posiadać min. 8 portów 10 </w:t>
            </w:r>
            <w:proofErr w:type="spellStart"/>
            <w:r w:rsidRPr="008273EC">
              <w:rPr>
                <w:rFonts w:cs="Arial"/>
              </w:rPr>
              <w:t>Gb</w:t>
            </w:r>
            <w:proofErr w:type="spellEnd"/>
            <w:r w:rsidRPr="008273EC">
              <w:rPr>
                <w:rFonts w:cs="Arial"/>
              </w:rPr>
              <w:t>/s SFP+</w:t>
            </w:r>
            <w:r>
              <w:rPr>
                <w:rFonts w:cs="Arial"/>
              </w:rPr>
              <w:t xml:space="preserve"> </w:t>
            </w:r>
            <w:r w:rsidRPr="008273EC">
              <w:rPr>
                <w:rFonts w:cs="Arial"/>
              </w:rPr>
              <w:t xml:space="preserve">umożliwiających obsługę </w:t>
            </w:r>
            <w:proofErr w:type="spellStart"/>
            <w:r w:rsidRPr="008273EC">
              <w:rPr>
                <w:rFonts w:cs="Arial"/>
              </w:rPr>
              <w:t>iSCSI</w:t>
            </w:r>
            <w:proofErr w:type="spellEnd"/>
            <w:r w:rsidRPr="008273EC">
              <w:rPr>
                <w:rFonts w:cs="Arial"/>
              </w:rPr>
              <w:t xml:space="preserve"> na całą macierz.</w:t>
            </w:r>
          </w:p>
          <w:p w14:paraId="17B8E093" w14:textId="77777777" w:rsidR="00A27997" w:rsidRDefault="00A27997" w:rsidP="00A27997">
            <w:pPr>
              <w:spacing w:line="240" w:lineRule="auto"/>
              <w:ind w:right="34"/>
              <w:rPr>
                <w:rFonts w:cs="Arial"/>
              </w:rPr>
            </w:pPr>
          </w:p>
          <w:p w14:paraId="504951DF" w14:textId="0C439507" w:rsidR="00587D82" w:rsidRPr="00442301" w:rsidRDefault="008273EC" w:rsidP="00A27997">
            <w:pPr>
              <w:spacing w:line="240" w:lineRule="auto"/>
              <w:ind w:right="34"/>
              <w:rPr>
                <w:rFonts w:eastAsia="Calibri" w:cs="Arial"/>
              </w:rPr>
            </w:pPr>
            <w:r w:rsidRPr="008273EC">
              <w:rPr>
                <w:rFonts w:cs="Arial"/>
              </w:rPr>
              <w:t>Zamawiający wymaga dostarczenia kabli DAC SFP+ 8 szt. o min.</w:t>
            </w:r>
            <w:r>
              <w:rPr>
                <w:rFonts w:cs="Arial"/>
              </w:rPr>
              <w:t xml:space="preserve"> </w:t>
            </w:r>
            <w:r w:rsidRPr="008273EC">
              <w:rPr>
                <w:rFonts w:cs="Arial"/>
              </w:rPr>
              <w:t>długości 2m.</w:t>
            </w:r>
          </w:p>
        </w:tc>
        <w:tc>
          <w:tcPr>
            <w:tcW w:w="3038" w:type="dxa"/>
            <w:tcBorders>
              <w:top w:val="single" w:sz="4" w:space="0" w:color="000000"/>
              <w:left w:val="single" w:sz="4" w:space="0" w:color="000000"/>
              <w:bottom w:val="single" w:sz="4" w:space="0" w:color="000000"/>
              <w:right w:val="single" w:sz="4" w:space="0" w:color="000000"/>
            </w:tcBorders>
          </w:tcPr>
          <w:p w14:paraId="027EA946" w14:textId="77777777" w:rsidR="00587D82" w:rsidRPr="0067770C" w:rsidRDefault="00587D82" w:rsidP="00A27997">
            <w:pPr>
              <w:spacing w:line="240" w:lineRule="auto"/>
              <w:ind w:right="34"/>
              <w:rPr>
                <w:rFonts w:cs="Arial"/>
              </w:rPr>
            </w:pPr>
          </w:p>
        </w:tc>
      </w:tr>
      <w:tr w:rsidR="00587D82" w:rsidRPr="0067770C" w14:paraId="388BAC36" w14:textId="503087BE" w:rsidTr="00587D82">
        <w:trPr>
          <w:trHeight w:val="1089"/>
        </w:trPr>
        <w:tc>
          <w:tcPr>
            <w:tcW w:w="2912" w:type="dxa"/>
            <w:tcBorders>
              <w:top w:val="single" w:sz="4" w:space="0" w:color="000000"/>
              <w:left w:val="single" w:sz="4" w:space="0" w:color="000000"/>
              <w:bottom w:val="single" w:sz="4" w:space="0" w:color="000000"/>
              <w:right w:val="single" w:sz="4" w:space="0" w:color="000000"/>
            </w:tcBorders>
          </w:tcPr>
          <w:p w14:paraId="712C9C77" w14:textId="77777777" w:rsidR="00587D82" w:rsidRPr="00442301" w:rsidRDefault="00587D82" w:rsidP="00A27997">
            <w:pPr>
              <w:spacing w:line="240" w:lineRule="auto"/>
              <w:rPr>
                <w:rFonts w:eastAsia="Calibri" w:cs="Arial"/>
                <w:b/>
              </w:rPr>
            </w:pPr>
            <w:r w:rsidRPr="00442301">
              <w:rPr>
                <w:rFonts w:cs="Arial"/>
                <w:b/>
              </w:rPr>
              <w:lastRenderedPageBreak/>
              <w:t>Brak pojedynczego punktu awarii</w:t>
            </w:r>
          </w:p>
        </w:tc>
        <w:tc>
          <w:tcPr>
            <w:tcW w:w="8418" w:type="dxa"/>
            <w:tcBorders>
              <w:top w:val="single" w:sz="4" w:space="0" w:color="000000"/>
              <w:left w:val="single" w:sz="4" w:space="0" w:color="000000"/>
              <w:bottom w:val="single" w:sz="4" w:space="0" w:color="000000"/>
              <w:right w:val="single" w:sz="4" w:space="0" w:color="000000"/>
            </w:tcBorders>
          </w:tcPr>
          <w:p w14:paraId="577B8434" w14:textId="10320862" w:rsidR="00587D82" w:rsidRPr="00442301" w:rsidRDefault="008273EC" w:rsidP="00A27997">
            <w:pPr>
              <w:spacing w:line="240" w:lineRule="auto"/>
              <w:ind w:right="55"/>
              <w:rPr>
                <w:rFonts w:eastAsia="Calibri" w:cs="Arial"/>
              </w:rPr>
            </w:pPr>
            <w:r w:rsidRPr="008273EC">
              <w:rPr>
                <w:rFonts w:cs="Arial"/>
              </w:rPr>
              <w:t>Wszystkie krytyczne komponenty takie jak kontrolery dyskowe,</w:t>
            </w:r>
            <w:r>
              <w:rPr>
                <w:rFonts w:cs="Arial"/>
              </w:rPr>
              <w:t xml:space="preserve"> </w:t>
            </w:r>
            <w:r w:rsidRPr="008273EC">
              <w:rPr>
                <w:rFonts w:cs="Arial"/>
              </w:rPr>
              <w:t xml:space="preserve">pamięć, zasilacze </w:t>
            </w:r>
            <w:r>
              <w:rPr>
                <w:rFonts w:cs="Arial"/>
              </w:rPr>
              <w:br/>
            </w:r>
            <w:r w:rsidRPr="008273EC">
              <w:rPr>
                <w:rFonts w:cs="Arial"/>
              </w:rPr>
              <w:t>i wentylatory muszą być zaprojektowane</w:t>
            </w:r>
            <w:r>
              <w:rPr>
                <w:rFonts w:cs="Arial"/>
              </w:rPr>
              <w:t xml:space="preserve"> </w:t>
            </w:r>
            <w:r w:rsidRPr="008273EC">
              <w:rPr>
                <w:rFonts w:cs="Arial"/>
              </w:rPr>
              <w:t>nadmiarowo: tak, aby awaria pojedynczego elementu nie wpływała na</w:t>
            </w:r>
            <w:r>
              <w:rPr>
                <w:rFonts w:cs="Arial"/>
              </w:rPr>
              <w:t xml:space="preserve"> </w:t>
            </w:r>
            <w:r w:rsidRPr="008273EC">
              <w:rPr>
                <w:rFonts w:cs="Arial"/>
              </w:rPr>
              <w:t xml:space="preserve">ciągłość dostępu do danych całego systemu. Komponenty </w:t>
            </w:r>
            <w:r>
              <w:rPr>
                <w:rFonts w:cs="Arial"/>
              </w:rPr>
              <w:br/>
            </w:r>
            <w:r w:rsidRPr="008273EC">
              <w:rPr>
                <w:rFonts w:cs="Arial"/>
              </w:rPr>
              <w:t>te muszą</w:t>
            </w:r>
            <w:r>
              <w:rPr>
                <w:rFonts w:cs="Arial"/>
              </w:rPr>
              <w:t xml:space="preserve"> </w:t>
            </w:r>
            <w:r w:rsidRPr="008273EC">
              <w:rPr>
                <w:rFonts w:cs="Arial"/>
              </w:rPr>
              <w:t>mieć możliwość wymiany w trakcie pracy.</w:t>
            </w:r>
          </w:p>
        </w:tc>
        <w:tc>
          <w:tcPr>
            <w:tcW w:w="3038" w:type="dxa"/>
            <w:tcBorders>
              <w:top w:val="single" w:sz="4" w:space="0" w:color="000000"/>
              <w:left w:val="single" w:sz="4" w:space="0" w:color="000000"/>
              <w:bottom w:val="single" w:sz="4" w:space="0" w:color="000000"/>
              <w:right w:val="single" w:sz="4" w:space="0" w:color="000000"/>
            </w:tcBorders>
          </w:tcPr>
          <w:p w14:paraId="70D46F65" w14:textId="77777777" w:rsidR="00587D82" w:rsidRPr="0067770C" w:rsidRDefault="00587D82" w:rsidP="00A27997">
            <w:pPr>
              <w:spacing w:line="240" w:lineRule="auto"/>
              <w:ind w:right="55"/>
              <w:rPr>
                <w:rFonts w:cs="Arial"/>
              </w:rPr>
            </w:pPr>
          </w:p>
        </w:tc>
      </w:tr>
      <w:tr w:rsidR="00587D82" w:rsidRPr="0067770C" w14:paraId="7FDBC3F8" w14:textId="20C271B3" w:rsidTr="00587D82">
        <w:trPr>
          <w:trHeight w:val="554"/>
        </w:trPr>
        <w:tc>
          <w:tcPr>
            <w:tcW w:w="2912" w:type="dxa"/>
            <w:tcBorders>
              <w:top w:val="single" w:sz="4" w:space="0" w:color="000000"/>
              <w:left w:val="single" w:sz="4" w:space="0" w:color="000000"/>
              <w:bottom w:val="single" w:sz="4" w:space="0" w:color="000000"/>
              <w:right w:val="single" w:sz="4" w:space="0" w:color="000000"/>
            </w:tcBorders>
          </w:tcPr>
          <w:p w14:paraId="615A6DFB" w14:textId="77777777" w:rsidR="00587D82" w:rsidRPr="00442301" w:rsidRDefault="00587D82" w:rsidP="00A27997">
            <w:pPr>
              <w:spacing w:line="240" w:lineRule="auto"/>
              <w:rPr>
                <w:rFonts w:eastAsia="Calibri" w:cs="Arial"/>
                <w:b/>
              </w:rPr>
            </w:pPr>
            <w:proofErr w:type="spellStart"/>
            <w:r w:rsidRPr="00442301">
              <w:rPr>
                <w:rFonts w:cs="Arial"/>
                <w:b/>
              </w:rPr>
              <w:t>Snapshoty</w:t>
            </w:r>
            <w:proofErr w:type="spellEnd"/>
          </w:p>
        </w:tc>
        <w:tc>
          <w:tcPr>
            <w:tcW w:w="8418" w:type="dxa"/>
            <w:tcBorders>
              <w:top w:val="single" w:sz="4" w:space="0" w:color="000000"/>
              <w:left w:val="single" w:sz="4" w:space="0" w:color="000000"/>
              <w:bottom w:val="single" w:sz="4" w:space="0" w:color="000000"/>
              <w:right w:val="single" w:sz="4" w:space="0" w:color="000000"/>
            </w:tcBorders>
          </w:tcPr>
          <w:p w14:paraId="653A1245" w14:textId="69F37D47" w:rsidR="00587D82" w:rsidRPr="00442301" w:rsidRDefault="00587D82" w:rsidP="00A27997">
            <w:pPr>
              <w:spacing w:line="240" w:lineRule="auto"/>
              <w:rPr>
                <w:rFonts w:eastAsia="Calibri" w:cs="Arial"/>
              </w:rPr>
            </w:pPr>
            <w:r w:rsidRPr="00442301">
              <w:rPr>
                <w:rFonts w:cs="Arial"/>
              </w:rPr>
              <w:t xml:space="preserve">Urządzenie musi umożliwiać utworzenie 1000 kopii migawkowych (ang. </w:t>
            </w:r>
            <w:proofErr w:type="spellStart"/>
            <w:r w:rsidRPr="00442301">
              <w:rPr>
                <w:rFonts w:cs="Arial"/>
              </w:rPr>
              <w:t>snapshot</w:t>
            </w:r>
            <w:proofErr w:type="spellEnd"/>
            <w:r w:rsidRPr="00442301">
              <w:rPr>
                <w:rFonts w:cs="Arial"/>
              </w:rPr>
              <w:t xml:space="preserve">) </w:t>
            </w:r>
            <w:r w:rsidR="0067770C">
              <w:rPr>
                <w:rFonts w:cs="Arial"/>
              </w:rPr>
              <w:br/>
            </w:r>
            <w:r w:rsidRPr="00442301">
              <w:rPr>
                <w:rFonts w:cs="Arial"/>
              </w:rPr>
              <w:t>dla macierzy.</w:t>
            </w:r>
          </w:p>
        </w:tc>
        <w:tc>
          <w:tcPr>
            <w:tcW w:w="3038" w:type="dxa"/>
            <w:tcBorders>
              <w:top w:val="single" w:sz="4" w:space="0" w:color="000000"/>
              <w:left w:val="single" w:sz="4" w:space="0" w:color="000000"/>
              <w:bottom w:val="single" w:sz="4" w:space="0" w:color="000000"/>
              <w:right w:val="single" w:sz="4" w:space="0" w:color="000000"/>
            </w:tcBorders>
          </w:tcPr>
          <w:p w14:paraId="5E90AB2E" w14:textId="77777777" w:rsidR="00587D82" w:rsidRPr="0067770C" w:rsidRDefault="00587D82" w:rsidP="00A27997">
            <w:pPr>
              <w:spacing w:line="240" w:lineRule="auto"/>
              <w:rPr>
                <w:rFonts w:cs="Arial"/>
              </w:rPr>
            </w:pPr>
          </w:p>
        </w:tc>
      </w:tr>
      <w:tr w:rsidR="00587D82" w:rsidRPr="0067770C" w14:paraId="7BC9EA89" w14:textId="6F03E4AA" w:rsidTr="00587D82">
        <w:trPr>
          <w:trHeight w:val="1297"/>
        </w:trPr>
        <w:tc>
          <w:tcPr>
            <w:tcW w:w="2912" w:type="dxa"/>
            <w:tcBorders>
              <w:top w:val="single" w:sz="4" w:space="0" w:color="000000"/>
              <w:left w:val="single" w:sz="4" w:space="0" w:color="000000"/>
              <w:bottom w:val="single" w:sz="4" w:space="0" w:color="000000"/>
              <w:right w:val="single" w:sz="4" w:space="0" w:color="000000"/>
            </w:tcBorders>
          </w:tcPr>
          <w:p w14:paraId="2CF9F84E" w14:textId="77777777" w:rsidR="00587D82" w:rsidRPr="00442301" w:rsidRDefault="00587D82" w:rsidP="00A27997">
            <w:pPr>
              <w:spacing w:line="240" w:lineRule="auto"/>
              <w:rPr>
                <w:rFonts w:eastAsia="Calibri" w:cs="Arial"/>
                <w:b/>
              </w:rPr>
            </w:pPr>
            <w:r w:rsidRPr="00442301">
              <w:rPr>
                <w:rFonts w:cs="Arial"/>
                <w:b/>
              </w:rPr>
              <w:t>Replikacja danych</w:t>
            </w:r>
          </w:p>
        </w:tc>
        <w:tc>
          <w:tcPr>
            <w:tcW w:w="8418" w:type="dxa"/>
            <w:tcBorders>
              <w:top w:val="single" w:sz="4" w:space="0" w:color="000000"/>
              <w:left w:val="single" w:sz="4" w:space="0" w:color="000000"/>
              <w:bottom w:val="single" w:sz="4" w:space="0" w:color="000000"/>
              <w:right w:val="single" w:sz="4" w:space="0" w:color="000000"/>
            </w:tcBorders>
          </w:tcPr>
          <w:p w14:paraId="0CB7A1E1" w14:textId="3D139F15" w:rsidR="00587D82" w:rsidRPr="00442301" w:rsidRDefault="008273EC" w:rsidP="00A27997">
            <w:pPr>
              <w:spacing w:line="240" w:lineRule="auto"/>
              <w:rPr>
                <w:rFonts w:eastAsia="Calibri" w:cs="Arial"/>
              </w:rPr>
            </w:pPr>
            <w:r w:rsidRPr="008273EC">
              <w:rPr>
                <w:rFonts w:cs="Arial"/>
              </w:rPr>
              <w:t>Macierz musi umożliwiać uruchomienie mechanizmów zdalnej</w:t>
            </w:r>
            <w:r>
              <w:rPr>
                <w:rFonts w:cs="Arial"/>
              </w:rPr>
              <w:t xml:space="preserve"> </w:t>
            </w:r>
            <w:r w:rsidRPr="008273EC">
              <w:rPr>
                <w:rFonts w:cs="Arial"/>
              </w:rPr>
              <w:t>replikacji danych z innymi macierzami (ten sam model/rodzina</w:t>
            </w:r>
            <w:r>
              <w:rPr>
                <w:rFonts w:cs="Arial"/>
              </w:rPr>
              <w:t xml:space="preserve"> </w:t>
            </w:r>
            <w:r w:rsidRPr="008273EC">
              <w:rPr>
                <w:rFonts w:cs="Arial"/>
              </w:rPr>
              <w:t>modeli) w trybie synchronicznym bez konieczności stosowania</w:t>
            </w:r>
            <w:r>
              <w:rPr>
                <w:rFonts w:cs="Arial"/>
              </w:rPr>
              <w:t xml:space="preserve"> </w:t>
            </w:r>
            <w:r w:rsidRPr="008273EC">
              <w:rPr>
                <w:rFonts w:cs="Arial"/>
              </w:rPr>
              <w:t>zewnętrznych urządzeń konwersji wymienionych protokołów</w:t>
            </w:r>
            <w:r>
              <w:rPr>
                <w:rFonts w:cs="Arial"/>
              </w:rPr>
              <w:t xml:space="preserve"> </w:t>
            </w:r>
            <w:r w:rsidRPr="008273EC">
              <w:rPr>
                <w:rFonts w:cs="Arial"/>
              </w:rPr>
              <w:t>transmisji. Funkcjonalność replikacji danych musi być zapewniona z</w:t>
            </w:r>
            <w:r>
              <w:rPr>
                <w:rFonts w:cs="Arial"/>
              </w:rPr>
              <w:t xml:space="preserve"> </w:t>
            </w:r>
            <w:r w:rsidRPr="008273EC">
              <w:rPr>
                <w:rFonts w:cs="Arial"/>
              </w:rPr>
              <w:t>poziomu oprogramowania wewnętrznego macierzy.</w:t>
            </w:r>
            <w:r w:rsidR="00587D82" w:rsidRPr="00442301">
              <w:rPr>
                <w:rFonts w:cs="Arial"/>
              </w:rPr>
              <w:t xml:space="preserve"> </w:t>
            </w:r>
          </w:p>
        </w:tc>
        <w:tc>
          <w:tcPr>
            <w:tcW w:w="3038" w:type="dxa"/>
            <w:tcBorders>
              <w:top w:val="single" w:sz="4" w:space="0" w:color="000000"/>
              <w:left w:val="single" w:sz="4" w:space="0" w:color="000000"/>
              <w:bottom w:val="single" w:sz="4" w:space="0" w:color="000000"/>
              <w:right w:val="single" w:sz="4" w:space="0" w:color="000000"/>
            </w:tcBorders>
          </w:tcPr>
          <w:p w14:paraId="03684F9D" w14:textId="77777777" w:rsidR="00587D82" w:rsidRPr="0067770C" w:rsidRDefault="00587D82" w:rsidP="00A27997">
            <w:pPr>
              <w:spacing w:line="240" w:lineRule="auto"/>
              <w:rPr>
                <w:rFonts w:cs="Arial"/>
              </w:rPr>
            </w:pPr>
          </w:p>
        </w:tc>
      </w:tr>
      <w:tr w:rsidR="00587D82" w:rsidRPr="0067770C" w14:paraId="72B982ED" w14:textId="53C2E545" w:rsidTr="00AA07FB">
        <w:trPr>
          <w:trHeight w:val="1514"/>
        </w:trPr>
        <w:tc>
          <w:tcPr>
            <w:tcW w:w="2912" w:type="dxa"/>
            <w:tcBorders>
              <w:top w:val="single" w:sz="4" w:space="0" w:color="000000"/>
              <w:left w:val="single" w:sz="4" w:space="0" w:color="000000"/>
              <w:bottom w:val="single" w:sz="4" w:space="0" w:color="000000"/>
              <w:right w:val="single" w:sz="4" w:space="0" w:color="000000"/>
            </w:tcBorders>
          </w:tcPr>
          <w:p w14:paraId="0C3773A6" w14:textId="77777777" w:rsidR="00587D82" w:rsidRPr="00442301" w:rsidRDefault="00587D82" w:rsidP="00A27997">
            <w:pPr>
              <w:spacing w:line="240" w:lineRule="auto"/>
              <w:rPr>
                <w:rFonts w:eastAsia="Calibri" w:cs="Arial"/>
                <w:b/>
              </w:rPr>
            </w:pPr>
            <w:r w:rsidRPr="00442301">
              <w:rPr>
                <w:rFonts w:cs="Arial"/>
                <w:b/>
              </w:rPr>
              <w:t>Priorytety zadań</w:t>
            </w:r>
          </w:p>
        </w:tc>
        <w:tc>
          <w:tcPr>
            <w:tcW w:w="8418" w:type="dxa"/>
            <w:tcBorders>
              <w:top w:val="single" w:sz="4" w:space="0" w:color="000000"/>
              <w:left w:val="single" w:sz="4" w:space="0" w:color="000000"/>
              <w:bottom w:val="single" w:sz="4" w:space="0" w:color="000000"/>
              <w:right w:val="single" w:sz="4" w:space="0" w:color="000000"/>
            </w:tcBorders>
          </w:tcPr>
          <w:p w14:paraId="730D4C79" w14:textId="77777777" w:rsidR="00587D82" w:rsidRPr="0067770C" w:rsidRDefault="00587D82" w:rsidP="00A27997">
            <w:pPr>
              <w:spacing w:line="240" w:lineRule="auto"/>
              <w:rPr>
                <w:rFonts w:cs="Arial"/>
              </w:rPr>
            </w:pPr>
            <w:r w:rsidRPr="00442301">
              <w:rPr>
                <w:rFonts w:cs="Arial"/>
              </w:rPr>
              <w:t>Macierz musi posiadać funkcjonalność zarządzania wydajnością, która dynamicznie przydziela zasoby macierzy w celu spełnienia określonych celów wydajnościowych aplikacji (</w:t>
            </w:r>
            <w:proofErr w:type="spellStart"/>
            <w:r w:rsidRPr="00442301">
              <w:rPr>
                <w:rFonts w:cs="Arial"/>
              </w:rPr>
              <w:t>QoS</w:t>
            </w:r>
            <w:proofErr w:type="spellEnd"/>
            <w:r w:rsidRPr="00442301">
              <w:rPr>
                <w:rFonts w:cs="Arial"/>
              </w:rPr>
              <w:t xml:space="preserve">). Możliwość ustawiania priorytetów wydajności dla aplikacji w oparciu o zdefiniowane profile wolumenowe, dla wydajności w IOPS i przepustowości danych. </w:t>
            </w:r>
          </w:p>
          <w:p w14:paraId="5C59FAA6" w14:textId="77777777" w:rsidR="00A27997" w:rsidRDefault="00A27997" w:rsidP="00A27997">
            <w:pPr>
              <w:spacing w:line="240" w:lineRule="auto"/>
              <w:rPr>
                <w:rFonts w:cs="Arial"/>
              </w:rPr>
            </w:pPr>
          </w:p>
          <w:p w14:paraId="5E1F52D4" w14:textId="2A8C1DA5" w:rsidR="00587D82" w:rsidRPr="00442301" w:rsidRDefault="00587D82" w:rsidP="00A27997">
            <w:pPr>
              <w:spacing w:line="240" w:lineRule="auto"/>
              <w:rPr>
                <w:rFonts w:eastAsia="Calibri" w:cs="Arial"/>
              </w:rPr>
            </w:pPr>
            <w:r w:rsidRPr="00442301">
              <w:rPr>
                <w:rFonts w:cs="Arial"/>
              </w:rPr>
              <w:t>Jeżeli do obsługi powyższej funkcjonalności wymagane są dodatkowe licencje,</w:t>
            </w:r>
            <w:r w:rsidR="008273EC">
              <w:rPr>
                <w:rFonts w:cs="Arial"/>
              </w:rPr>
              <w:t xml:space="preserve"> </w:t>
            </w:r>
            <w:r w:rsidR="008273EC">
              <w:rPr>
                <w:rFonts w:cs="Arial"/>
              </w:rPr>
              <w:br/>
            </w:r>
            <w:r w:rsidRPr="00442301">
              <w:rPr>
                <w:rFonts w:cs="Arial"/>
              </w:rPr>
              <w:t>ich dostarczenie jest wymagane na tym etapie postępowania.</w:t>
            </w:r>
          </w:p>
        </w:tc>
        <w:tc>
          <w:tcPr>
            <w:tcW w:w="3038" w:type="dxa"/>
            <w:tcBorders>
              <w:top w:val="single" w:sz="4" w:space="0" w:color="000000"/>
              <w:left w:val="single" w:sz="4" w:space="0" w:color="000000"/>
              <w:bottom w:val="single" w:sz="4" w:space="0" w:color="000000"/>
              <w:right w:val="single" w:sz="4" w:space="0" w:color="000000"/>
            </w:tcBorders>
          </w:tcPr>
          <w:p w14:paraId="76E25A7C" w14:textId="77777777" w:rsidR="00587D82" w:rsidRPr="0067770C" w:rsidRDefault="00587D82" w:rsidP="00A27997">
            <w:pPr>
              <w:spacing w:line="240" w:lineRule="auto"/>
              <w:rPr>
                <w:rFonts w:cs="Arial"/>
              </w:rPr>
            </w:pPr>
          </w:p>
        </w:tc>
      </w:tr>
      <w:tr w:rsidR="00587D82" w:rsidRPr="0067770C" w14:paraId="19FB262F" w14:textId="64B63FC1" w:rsidTr="00AA07FB">
        <w:trPr>
          <w:trHeight w:val="1134"/>
        </w:trPr>
        <w:tc>
          <w:tcPr>
            <w:tcW w:w="2912" w:type="dxa"/>
            <w:tcBorders>
              <w:top w:val="single" w:sz="4" w:space="0" w:color="000000"/>
              <w:left w:val="single" w:sz="4" w:space="0" w:color="000000"/>
              <w:bottom w:val="single" w:sz="4" w:space="0" w:color="000000"/>
              <w:right w:val="single" w:sz="4" w:space="0" w:color="000000"/>
            </w:tcBorders>
          </w:tcPr>
          <w:p w14:paraId="51E0BE39" w14:textId="77777777" w:rsidR="00587D82" w:rsidRPr="00442301" w:rsidRDefault="00587D82" w:rsidP="00A27997">
            <w:pPr>
              <w:spacing w:line="240" w:lineRule="auto"/>
              <w:rPr>
                <w:rFonts w:eastAsia="Calibri" w:cs="Arial"/>
                <w:b/>
              </w:rPr>
            </w:pPr>
            <w:r w:rsidRPr="00442301">
              <w:rPr>
                <w:rFonts w:cs="Arial"/>
                <w:b/>
              </w:rPr>
              <w:t>Zasilanie</w:t>
            </w:r>
          </w:p>
        </w:tc>
        <w:tc>
          <w:tcPr>
            <w:tcW w:w="8418" w:type="dxa"/>
            <w:tcBorders>
              <w:top w:val="single" w:sz="4" w:space="0" w:color="000000"/>
              <w:left w:val="single" w:sz="4" w:space="0" w:color="000000"/>
              <w:bottom w:val="single" w:sz="4" w:space="0" w:color="000000"/>
              <w:right w:val="single" w:sz="4" w:space="0" w:color="000000"/>
            </w:tcBorders>
          </w:tcPr>
          <w:p w14:paraId="35EE81ED" w14:textId="469FA785" w:rsidR="00587D82" w:rsidRPr="00442301" w:rsidRDefault="00587D82" w:rsidP="00A27997">
            <w:pPr>
              <w:spacing w:line="240" w:lineRule="auto"/>
              <w:ind w:right="55"/>
              <w:rPr>
                <w:rFonts w:eastAsia="Calibri" w:cs="Arial"/>
              </w:rPr>
            </w:pPr>
            <w:r w:rsidRPr="00442301">
              <w:rPr>
                <w:rFonts w:cs="Arial"/>
              </w:rPr>
              <w:t>Urządzenie musi cechować wsparcie dla zasilania z dwóch niezależnych źródeł prądu jednofazowego o napięciu 200-240V i częstotliwości 50-60Hz poprzez nadmiarowe zasilacze typu Hot</w:t>
            </w:r>
            <w:r w:rsidR="008273EC">
              <w:rPr>
                <w:rFonts w:cs="Arial"/>
              </w:rPr>
              <w:t>-</w:t>
            </w:r>
            <w:proofErr w:type="spellStart"/>
            <w:r w:rsidRPr="00442301">
              <w:rPr>
                <w:rFonts w:cs="Arial"/>
              </w:rPr>
              <w:t>Swap</w:t>
            </w:r>
            <w:proofErr w:type="spellEnd"/>
            <w:r w:rsidRPr="00442301">
              <w:rPr>
                <w:rFonts w:cs="Arial"/>
              </w:rPr>
              <w:t xml:space="preserve">, załączone przewody zasilające C13/C14 10A o długości co najmniej </w:t>
            </w:r>
            <w:r w:rsidR="008273EC">
              <w:rPr>
                <w:rFonts w:cs="Arial"/>
              </w:rPr>
              <w:br/>
            </w:r>
            <w:r w:rsidRPr="00442301">
              <w:rPr>
                <w:rFonts w:cs="Arial"/>
              </w:rPr>
              <w:t>2 metrów.</w:t>
            </w:r>
          </w:p>
        </w:tc>
        <w:tc>
          <w:tcPr>
            <w:tcW w:w="3038" w:type="dxa"/>
            <w:tcBorders>
              <w:top w:val="single" w:sz="4" w:space="0" w:color="000000"/>
              <w:left w:val="single" w:sz="4" w:space="0" w:color="000000"/>
              <w:bottom w:val="single" w:sz="4" w:space="0" w:color="000000"/>
              <w:right w:val="single" w:sz="4" w:space="0" w:color="000000"/>
            </w:tcBorders>
          </w:tcPr>
          <w:p w14:paraId="3EB8C0EE" w14:textId="77777777" w:rsidR="00587D82" w:rsidRPr="0067770C" w:rsidRDefault="00587D82" w:rsidP="00A27997">
            <w:pPr>
              <w:spacing w:line="240" w:lineRule="auto"/>
              <w:ind w:right="55"/>
              <w:rPr>
                <w:rFonts w:cs="Arial"/>
              </w:rPr>
            </w:pPr>
          </w:p>
        </w:tc>
      </w:tr>
      <w:tr w:rsidR="00587D82" w:rsidRPr="0067770C" w14:paraId="7A3C9365" w14:textId="50CE40ED" w:rsidTr="00A27997">
        <w:trPr>
          <w:trHeight w:val="4774"/>
        </w:trPr>
        <w:tc>
          <w:tcPr>
            <w:tcW w:w="2912" w:type="dxa"/>
            <w:tcBorders>
              <w:top w:val="single" w:sz="4" w:space="0" w:color="000000"/>
              <w:left w:val="single" w:sz="4" w:space="0" w:color="000000"/>
              <w:bottom w:val="single" w:sz="4" w:space="0" w:color="000000"/>
              <w:right w:val="single" w:sz="4" w:space="0" w:color="000000"/>
            </w:tcBorders>
          </w:tcPr>
          <w:p w14:paraId="52F49EAF" w14:textId="77777777" w:rsidR="00587D82" w:rsidRPr="00442301" w:rsidRDefault="00587D82" w:rsidP="00A27997">
            <w:pPr>
              <w:spacing w:line="240" w:lineRule="auto"/>
              <w:rPr>
                <w:rFonts w:eastAsia="Calibri" w:cs="Arial"/>
                <w:b/>
              </w:rPr>
            </w:pPr>
            <w:r w:rsidRPr="00442301">
              <w:rPr>
                <w:rFonts w:cs="Arial"/>
                <w:b/>
              </w:rPr>
              <w:lastRenderedPageBreak/>
              <w:t>Zarządzanie macierzą</w:t>
            </w:r>
          </w:p>
        </w:tc>
        <w:tc>
          <w:tcPr>
            <w:tcW w:w="8418" w:type="dxa"/>
            <w:tcBorders>
              <w:top w:val="single" w:sz="4" w:space="0" w:color="000000"/>
              <w:left w:val="single" w:sz="4" w:space="0" w:color="000000"/>
              <w:bottom w:val="single" w:sz="4" w:space="0" w:color="000000"/>
              <w:right w:val="single" w:sz="4" w:space="0" w:color="000000"/>
            </w:tcBorders>
          </w:tcPr>
          <w:p w14:paraId="70A74457" w14:textId="411537ED" w:rsidR="008273EC" w:rsidRPr="00E02798" w:rsidRDefault="008273EC" w:rsidP="00A27997">
            <w:pPr>
              <w:spacing w:line="240" w:lineRule="auto"/>
              <w:ind w:right="28"/>
              <w:rPr>
                <w:rFonts w:cs="Arial"/>
              </w:rPr>
            </w:pPr>
            <w:r w:rsidRPr="00E02798">
              <w:rPr>
                <w:rFonts w:cs="Arial"/>
              </w:rPr>
              <w:t>Zarządzanie macierzą (wszystkimi kontrolerami) z poziomu pojedynczego interfejsu graficznego. Wymagane jest stałe monitorowanie stanu macierzy (w tym monitorowanie wydajności) oraz możliwość konfigurowania jej zasobów. Wymagana możliwość monitorowania stanu żywotności dysków. Konsola graficzna musi być dostępna poprzez przeglądarkę internetową i być elementem systemu operacyjnego macierzy.</w:t>
            </w:r>
          </w:p>
          <w:p w14:paraId="0AC364C0" w14:textId="77777777" w:rsidR="00A27997" w:rsidRPr="00E02798" w:rsidRDefault="00A27997" w:rsidP="00A27997">
            <w:pPr>
              <w:spacing w:line="240" w:lineRule="auto"/>
              <w:ind w:right="28"/>
              <w:rPr>
                <w:rFonts w:cs="Arial"/>
              </w:rPr>
            </w:pPr>
          </w:p>
          <w:p w14:paraId="78ED9481" w14:textId="02F1A13D" w:rsidR="008273EC" w:rsidRPr="00E02798" w:rsidRDefault="008273EC" w:rsidP="00A27997">
            <w:pPr>
              <w:spacing w:line="240" w:lineRule="auto"/>
              <w:ind w:right="28"/>
              <w:rPr>
                <w:rFonts w:cs="Arial"/>
              </w:rPr>
            </w:pPr>
            <w:r w:rsidRPr="00E02798">
              <w:rPr>
                <w:rFonts w:cs="Arial"/>
              </w:rPr>
              <w:t xml:space="preserve">Macierz musi umożliwiać monitorowanie oraz przeglądanie danych historycznych </w:t>
            </w:r>
            <w:r w:rsidRPr="00E02798">
              <w:rPr>
                <w:rFonts w:cs="Arial"/>
              </w:rPr>
              <w:br/>
              <w:t>z podziałem dla każdego z LUN dla min. operacji:</w:t>
            </w:r>
          </w:p>
          <w:p w14:paraId="4EA18064" w14:textId="77777777" w:rsidR="008273EC" w:rsidRPr="00E02798" w:rsidRDefault="008273EC" w:rsidP="00A27997">
            <w:pPr>
              <w:pStyle w:val="Akapitzlist"/>
              <w:numPr>
                <w:ilvl w:val="0"/>
                <w:numId w:val="14"/>
              </w:numPr>
              <w:spacing w:line="240" w:lineRule="auto"/>
              <w:ind w:right="28"/>
              <w:rPr>
                <w:rFonts w:cs="Arial"/>
                <w:sz w:val="22"/>
                <w:szCs w:val="22"/>
              </w:rPr>
            </w:pPr>
            <w:r w:rsidRPr="00E02798">
              <w:rPr>
                <w:rFonts w:cs="Arial"/>
                <w:sz w:val="22"/>
                <w:szCs w:val="22"/>
              </w:rPr>
              <w:t>% trafień w cache do odczytu oraz zapisu</w:t>
            </w:r>
          </w:p>
          <w:p w14:paraId="645CA0CC" w14:textId="77777777" w:rsidR="008273EC" w:rsidRPr="00E02798" w:rsidRDefault="008273EC" w:rsidP="00A27997">
            <w:pPr>
              <w:pStyle w:val="Akapitzlist"/>
              <w:numPr>
                <w:ilvl w:val="0"/>
                <w:numId w:val="14"/>
              </w:numPr>
              <w:spacing w:line="240" w:lineRule="auto"/>
              <w:ind w:right="28"/>
              <w:rPr>
                <w:rFonts w:cs="Arial"/>
                <w:sz w:val="22"/>
                <w:szCs w:val="22"/>
              </w:rPr>
            </w:pPr>
            <w:r w:rsidRPr="00E02798">
              <w:rPr>
                <w:rFonts w:cs="Arial"/>
                <w:sz w:val="22"/>
                <w:szCs w:val="22"/>
              </w:rPr>
              <w:t>IOPS</w:t>
            </w:r>
          </w:p>
          <w:p w14:paraId="4D83277A" w14:textId="77777777" w:rsidR="008273EC" w:rsidRPr="00E02798" w:rsidRDefault="008273EC" w:rsidP="00A27997">
            <w:pPr>
              <w:pStyle w:val="Akapitzlist"/>
              <w:numPr>
                <w:ilvl w:val="0"/>
                <w:numId w:val="14"/>
              </w:numPr>
              <w:spacing w:line="240" w:lineRule="auto"/>
              <w:ind w:right="28"/>
              <w:rPr>
                <w:rFonts w:cs="Arial"/>
                <w:sz w:val="22"/>
                <w:szCs w:val="22"/>
              </w:rPr>
            </w:pPr>
            <w:r w:rsidRPr="00E02798">
              <w:rPr>
                <w:rFonts w:cs="Arial"/>
                <w:sz w:val="22"/>
                <w:szCs w:val="22"/>
              </w:rPr>
              <w:t>średni czas odpowiedzi dla odczytu danych</w:t>
            </w:r>
          </w:p>
          <w:p w14:paraId="17F0ABA4" w14:textId="77777777" w:rsidR="008273EC" w:rsidRPr="00E02798" w:rsidRDefault="008273EC" w:rsidP="00A27997">
            <w:pPr>
              <w:pStyle w:val="Akapitzlist"/>
              <w:numPr>
                <w:ilvl w:val="0"/>
                <w:numId w:val="14"/>
              </w:numPr>
              <w:spacing w:line="240" w:lineRule="auto"/>
              <w:ind w:right="28"/>
              <w:rPr>
                <w:rFonts w:cs="Arial"/>
                <w:sz w:val="22"/>
                <w:szCs w:val="22"/>
              </w:rPr>
            </w:pPr>
            <w:r w:rsidRPr="00E02798">
              <w:rPr>
                <w:rFonts w:cs="Arial"/>
                <w:sz w:val="22"/>
                <w:szCs w:val="22"/>
              </w:rPr>
              <w:t>średni czas odpowiedzi dla zapisu danych</w:t>
            </w:r>
          </w:p>
          <w:p w14:paraId="5A9957F9" w14:textId="77777777" w:rsidR="008273EC" w:rsidRPr="00E02798" w:rsidRDefault="008273EC" w:rsidP="00A27997">
            <w:pPr>
              <w:pStyle w:val="Akapitzlist"/>
              <w:numPr>
                <w:ilvl w:val="0"/>
                <w:numId w:val="14"/>
              </w:numPr>
              <w:spacing w:line="240" w:lineRule="auto"/>
              <w:ind w:right="28"/>
              <w:rPr>
                <w:rFonts w:cs="Arial"/>
                <w:sz w:val="22"/>
                <w:szCs w:val="22"/>
              </w:rPr>
            </w:pPr>
            <w:r w:rsidRPr="00E02798">
              <w:rPr>
                <w:rFonts w:cs="Arial"/>
                <w:sz w:val="22"/>
                <w:szCs w:val="22"/>
              </w:rPr>
              <w:t>przepustowość „</w:t>
            </w:r>
            <w:proofErr w:type="spellStart"/>
            <w:r w:rsidRPr="00E02798">
              <w:rPr>
                <w:rFonts w:cs="Arial"/>
                <w:sz w:val="22"/>
                <w:szCs w:val="22"/>
              </w:rPr>
              <w:t>Bandwidth</w:t>
            </w:r>
            <w:proofErr w:type="spellEnd"/>
            <w:r w:rsidRPr="00E02798">
              <w:rPr>
                <w:rFonts w:cs="Arial"/>
                <w:sz w:val="22"/>
                <w:szCs w:val="22"/>
              </w:rPr>
              <w:t>” dla operacji odczytu</w:t>
            </w:r>
          </w:p>
          <w:p w14:paraId="0081636D" w14:textId="3B522D1C" w:rsidR="008273EC" w:rsidRPr="00E02798" w:rsidRDefault="008273EC" w:rsidP="00A27997">
            <w:pPr>
              <w:pStyle w:val="Akapitzlist"/>
              <w:numPr>
                <w:ilvl w:val="0"/>
                <w:numId w:val="14"/>
              </w:numPr>
              <w:spacing w:line="240" w:lineRule="auto"/>
              <w:ind w:right="28"/>
              <w:rPr>
                <w:rFonts w:cs="Arial"/>
                <w:sz w:val="22"/>
                <w:szCs w:val="22"/>
              </w:rPr>
            </w:pPr>
            <w:r w:rsidRPr="00E02798">
              <w:rPr>
                <w:rFonts w:cs="Arial"/>
                <w:sz w:val="22"/>
                <w:szCs w:val="22"/>
              </w:rPr>
              <w:t>przepustowość „</w:t>
            </w:r>
            <w:proofErr w:type="spellStart"/>
            <w:r w:rsidRPr="00E02798">
              <w:rPr>
                <w:rFonts w:cs="Arial"/>
                <w:sz w:val="22"/>
                <w:szCs w:val="22"/>
              </w:rPr>
              <w:t>Bandwidth</w:t>
            </w:r>
            <w:proofErr w:type="spellEnd"/>
            <w:r w:rsidRPr="00E02798">
              <w:rPr>
                <w:rFonts w:cs="Arial"/>
                <w:sz w:val="22"/>
                <w:szCs w:val="22"/>
              </w:rPr>
              <w:t>” dla operacji zapisu</w:t>
            </w:r>
          </w:p>
          <w:p w14:paraId="46FE85B3" w14:textId="53E5EE68" w:rsidR="008273EC" w:rsidRPr="00E02798" w:rsidRDefault="008273EC" w:rsidP="00A27997">
            <w:pPr>
              <w:spacing w:line="240" w:lineRule="auto"/>
              <w:ind w:right="28"/>
              <w:rPr>
                <w:rFonts w:cs="Arial"/>
              </w:rPr>
            </w:pPr>
            <w:r w:rsidRPr="00E02798">
              <w:rPr>
                <w:rFonts w:cs="Arial"/>
              </w:rPr>
              <w:t xml:space="preserve">Jeżeli do obsługi powyższej funkcjonalności wymagane są dodatkowe licencje, </w:t>
            </w:r>
            <w:r w:rsidRPr="00E02798">
              <w:rPr>
                <w:rFonts w:cs="Arial"/>
              </w:rPr>
              <w:br/>
              <w:t>ich dostarczenie jest wymagane na tym etapie postępowania.</w:t>
            </w:r>
          </w:p>
          <w:p w14:paraId="706E5D56" w14:textId="77777777" w:rsidR="00A27997" w:rsidRPr="00E02798" w:rsidRDefault="00A27997" w:rsidP="00A27997">
            <w:pPr>
              <w:spacing w:line="240" w:lineRule="auto"/>
              <w:ind w:right="28"/>
              <w:rPr>
                <w:rFonts w:cs="Arial"/>
              </w:rPr>
            </w:pPr>
          </w:p>
          <w:p w14:paraId="519FCB06" w14:textId="04FCC716" w:rsidR="00587D82" w:rsidRPr="00E02798" w:rsidRDefault="008273EC" w:rsidP="00A27997">
            <w:pPr>
              <w:spacing w:line="240" w:lineRule="auto"/>
              <w:ind w:right="28"/>
              <w:rPr>
                <w:rFonts w:eastAsia="Calibri" w:cs="Arial"/>
              </w:rPr>
            </w:pPr>
            <w:r w:rsidRPr="00E02798">
              <w:rPr>
                <w:rFonts w:cs="Arial"/>
              </w:rPr>
              <w:t>Rozwiązanie musi udostępniać interfejs REST API w celu uruchamiania skryptów oraz SNMP do komunikacji z zewnętrznymi narzędziami monitorującymi.</w:t>
            </w:r>
          </w:p>
        </w:tc>
        <w:tc>
          <w:tcPr>
            <w:tcW w:w="3038" w:type="dxa"/>
            <w:tcBorders>
              <w:top w:val="single" w:sz="4" w:space="0" w:color="000000"/>
              <w:left w:val="single" w:sz="4" w:space="0" w:color="000000"/>
              <w:bottom w:val="single" w:sz="4" w:space="0" w:color="000000"/>
              <w:right w:val="single" w:sz="4" w:space="0" w:color="000000"/>
            </w:tcBorders>
          </w:tcPr>
          <w:p w14:paraId="139DB578" w14:textId="77777777" w:rsidR="00587D82" w:rsidRPr="0067770C" w:rsidRDefault="00587D82" w:rsidP="00A27997">
            <w:pPr>
              <w:spacing w:line="240" w:lineRule="auto"/>
              <w:ind w:right="26"/>
              <w:rPr>
                <w:rFonts w:cs="Arial"/>
              </w:rPr>
            </w:pPr>
          </w:p>
        </w:tc>
      </w:tr>
      <w:tr w:rsidR="00587D82" w:rsidRPr="0067770C" w14:paraId="040414C7" w14:textId="24476941" w:rsidTr="00587D82">
        <w:trPr>
          <w:trHeight w:val="1800"/>
        </w:trPr>
        <w:tc>
          <w:tcPr>
            <w:tcW w:w="2912" w:type="dxa"/>
            <w:tcBorders>
              <w:top w:val="single" w:sz="4" w:space="0" w:color="000000"/>
              <w:left w:val="single" w:sz="4" w:space="0" w:color="000000"/>
              <w:bottom w:val="single" w:sz="4" w:space="0" w:color="000000"/>
              <w:right w:val="single" w:sz="4" w:space="0" w:color="000000"/>
            </w:tcBorders>
          </w:tcPr>
          <w:p w14:paraId="00EF9151" w14:textId="77777777" w:rsidR="00587D82" w:rsidRPr="00442301" w:rsidRDefault="00587D82" w:rsidP="00A27997">
            <w:pPr>
              <w:spacing w:line="240" w:lineRule="auto"/>
              <w:rPr>
                <w:rFonts w:eastAsia="Calibri" w:cs="Arial"/>
                <w:b/>
              </w:rPr>
            </w:pPr>
            <w:r w:rsidRPr="00442301">
              <w:rPr>
                <w:rFonts w:cs="Arial"/>
                <w:b/>
              </w:rPr>
              <w:t>Serwisowalność</w:t>
            </w:r>
          </w:p>
        </w:tc>
        <w:tc>
          <w:tcPr>
            <w:tcW w:w="8418" w:type="dxa"/>
            <w:tcBorders>
              <w:top w:val="single" w:sz="4" w:space="0" w:color="000000"/>
              <w:left w:val="single" w:sz="4" w:space="0" w:color="000000"/>
              <w:bottom w:val="single" w:sz="4" w:space="0" w:color="000000"/>
              <w:right w:val="single" w:sz="4" w:space="0" w:color="000000"/>
            </w:tcBorders>
          </w:tcPr>
          <w:p w14:paraId="5EB72506" w14:textId="254AB488" w:rsidR="008273EC" w:rsidRPr="008273EC" w:rsidRDefault="008273EC" w:rsidP="00A27997">
            <w:pPr>
              <w:spacing w:line="240" w:lineRule="auto"/>
              <w:rPr>
                <w:rFonts w:cs="Arial"/>
              </w:rPr>
            </w:pPr>
            <w:r w:rsidRPr="008273EC">
              <w:rPr>
                <w:rFonts w:cs="Arial"/>
              </w:rPr>
              <w:t xml:space="preserve">Wymagane uaktualnianie </w:t>
            </w:r>
            <w:proofErr w:type="spellStart"/>
            <w:r w:rsidRPr="008273EC">
              <w:rPr>
                <w:rFonts w:cs="Arial"/>
              </w:rPr>
              <w:t>firmware</w:t>
            </w:r>
            <w:proofErr w:type="spellEnd"/>
            <w:r w:rsidRPr="008273EC">
              <w:rPr>
                <w:rFonts w:cs="Arial"/>
              </w:rPr>
              <w:t>-u kontrolerów macierzy bez</w:t>
            </w:r>
            <w:r>
              <w:rPr>
                <w:rFonts w:cs="Arial"/>
              </w:rPr>
              <w:t xml:space="preserve"> </w:t>
            </w:r>
            <w:r w:rsidRPr="008273EC">
              <w:rPr>
                <w:rFonts w:cs="Arial"/>
              </w:rPr>
              <w:t xml:space="preserve">przerywania dostępu </w:t>
            </w:r>
            <w:r>
              <w:rPr>
                <w:rFonts w:cs="Arial"/>
              </w:rPr>
              <w:br/>
            </w:r>
            <w:r w:rsidRPr="008273EC">
              <w:rPr>
                <w:rFonts w:cs="Arial"/>
              </w:rPr>
              <w:t>do danych.</w:t>
            </w:r>
          </w:p>
          <w:p w14:paraId="2A7829AB" w14:textId="1C17AC5C" w:rsidR="008273EC" w:rsidRPr="008273EC" w:rsidRDefault="008273EC" w:rsidP="00A27997">
            <w:pPr>
              <w:spacing w:line="240" w:lineRule="auto"/>
              <w:rPr>
                <w:rFonts w:cs="Arial"/>
              </w:rPr>
            </w:pPr>
            <w:r w:rsidRPr="008273EC">
              <w:rPr>
                <w:rFonts w:cs="Arial"/>
              </w:rPr>
              <w:t>Macierz musi umożliwiać zdalne zarządzanie oraz automatyczne</w:t>
            </w:r>
            <w:r>
              <w:rPr>
                <w:rFonts w:cs="Arial"/>
              </w:rPr>
              <w:t xml:space="preserve"> </w:t>
            </w:r>
            <w:r w:rsidRPr="008273EC">
              <w:rPr>
                <w:rFonts w:cs="Arial"/>
              </w:rPr>
              <w:t>informowanie centrum serwisowego o awarii.</w:t>
            </w:r>
          </w:p>
          <w:p w14:paraId="70770C63" w14:textId="77777777" w:rsidR="00A27997" w:rsidRDefault="00A27997" w:rsidP="00A27997">
            <w:pPr>
              <w:spacing w:line="240" w:lineRule="auto"/>
              <w:rPr>
                <w:rFonts w:cs="Arial"/>
              </w:rPr>
            </w:pPr>
          </w:p>
          <w:p w14:paraId="0564B86E" w14:textId="54FFB2B1" w:rsidR="00587D82" w:rsidRPr="00442301" w:rsidRDefault="008273EC" w:rsidP="00A27997">
            <w:pPr>
              <w:spacing w:line="240" w:lineRule="auto"/>
              <w:rPr>
                <w:rFonts w:eastAsia="Calibri" w:cs="Arial"/>
              </w:rPr>
            </w:pPr>
            <w:r w:rsidRPr="008273EC">
              <w:rPr>
                <w:rFonts w:cs="Arial"/>
              </w:rPr>
              <w:t>Zgłoszenia usterek muszą być akceptowane zarówno drogą email jak</w:t>
            </w:r>
            <w:r>
              <w:rPr>
                <w:rFonts w:cs="Arial"/>
              </w:rPr>
              <w:t xml:space="preserve"> </w:t>
            </w:r>
            <w:r w:rsidRPr="008273EC">
              <w:rPr>
                <w:rFonts w:cs="Arial"/>
              </w:rPr>
              <w:t>również drogą telefoniczną.</w:t>
            </w:r>
          </w:p>
        </w:tc>
        <w:tc>
          <w:tcPr>
            <w:tcW w:w="3038" w:type="dxa"/>
            <w:tcBorders>
              <w:top w:val="single" w:sz="4" w:space="0" w:color="000000"/>
              <w:left w:val="single" w:sz="4" w:space="0" w:color="000000"/>
              <w:bottom w:val="single" w:sz="4" w:space="0" w:color="000000"/>
              <w:right w:val="single" w:sz="4" w:space="0" w:color="000000"/>
            </w:tcBorders>
          </w:tcPr>
          <w:p w14:paraId="629D9FFA" w14:textId="77777777" w:rsidR="00587D82" w:rsidRPr="0067770C" w:rsidRDefault="00587D82" w:rsidP="00A27997">
            <w:pPr>
              <w:spacing w:line="240" w:lineRule="auto"/>
              <w:rPr>
                <w:rFonts w:cs="Arial"/>
              </w:rPr>
            </w:pPr>
          </w:p>
        </w:tc>
      </w:tr>
      <w:tr w:rsidR="00587D82" w:rsidRPr="0067770C" w14:paraId="7161B9DF" w14:textId="540F30F5" w:rsidTr="00587D82">
        <w:trPr>
          <w:trHeight w:val="1917"/>
        </w:trPr>
        <w:tc>
          <w:tcPr>
            <w:tcW w:w="2912" w:type="dxa"/>
            <w:tcBorders>
              <w:top w:val="single" w:sz="4" w:space="0" w:color="000000"/>
              <w:left w:val="single" w:sz="4" w:space="0" w:color="000000"/>
              <w:bottom w:val="single" w:sz="4" w:space="0" w:color="000000"/>
              <w:right w:val="single" w:sz="4" w:space="0" w:color="000000"/>
            </w:tcBorders>
          </w:tcPr>
          <w:p w14:paraId="2B9DCE57" w14:textId="77777777" w:rsidR="00587D82" w:rsidRPr="00442301" w:rsidRDefault="00587D82" w:rsidP="00A27997">
            <w:pPr>
              <w:spacing w:line="240" w:lineRule="auto"/>
              <w:rPr>
                <w:rFonts w:eastAsia="Calibri" w:cs="Arial"/>
                <w:b/>
              </w:rPr>
            </w:pPr>
            <w:r w:rsidRPr="00442301">
              <w:rPr>
                <w:rFonts w:cs="Arial"/>
                <w:b/>
              </w:rPr>
              <w:lastRenderedPageBreak/>
              <w:t>Gwarancja, wsparcie techniczne/serwisowe</w:t>
            </w:r>
          </w:p>
        </w:tc>
        <w:tc>
          <w:tcPr>
            <w:tcW w:w="8418" w:type="dxa"/>
            <w:tcBorders>
              <w:top w:val="single" w:sz="4" w:space="0" w:color="000000"/>
              <w:left w:val="single" w:sz="4" w:space="0" w:color="000000"/>
              <w:bottom w:val="single" w:sz="4" w:space="0" w:color="000000"/>
              <w:right w:val="single" w:sz="4" w:space="0" w:color="000000"/>
            </w:tcBorders>
          </w:tcPr>
          <w:p w14:paraId="6001B459" w14:textId="61974A8B" w:rsidR="00587D82" w:rsidRPr="00442301" w:rsidRDefault="00587D82" w:rsidP="00A27997">
            <w:pPr>
              <w:numPr>
                <w:ilvl w:val="0"/>
                <w:numId w:val="11"/>
              </w:numPr>
              <w:spacing w:line="240" w:lineRule="auto"/>
              <w:ind w:hanging="313"/>
              <w:rPr>
                <w:rFonts w:eastAsia="Calibri" w:cs="Arial"/>
              </w:rPr>
            </w:pPr>
            <w:r w:rsidRPr="00442301">
              <w:rPr>
                <w:rFonts w:cs="Arial"/>
              </w:rPr>
              <w:t>Urządzenie musi być fabrycznie nowe, wyprodukowane nie wcześniej niż 6 miesięcy przed datą dostarczenia do Zamawiającego i pochodzić z autoryzowanego kanału dystrybucji producenta na terenie UE.</w:t>
            </w:r>
          </w:p>
          <w:p w14:paraId="3C70A4E1" w14:textId="02E4A7BF" w:rsidR="00587D82" w:rsidRPr="00442301" w:rsidRDefault="00587D82" w:rsidP="00A27997">
            <w:pPr>
              <w:numPr>
                <w:ilvl w:val="0"/>
                <w:numId w:val="11"/>
              </w:numPr>
              <w:spacing w:line="240" w:lineRule="auto"/>
              <w:ind w:hanging="313"/>
              <w:rPr>
                <w:rFonts w:eastAsia="Calibri" w:cs="Arial"/>
              </w:rPr>
            </w:pPr>
            <w:r w:rsidRPr="00442301">
              <w:rPr>
                <w:rFonts w:cs="Arial"/>
              </w:rPr>
              <w:t xml:space="preserve">Macierz dyskowa musi zostać objęta minimum 36 miesięcznym okresem gwarancji </w:t>
            </w:r>
            <w:r w:rsidR="0067770C">
              <w:rPr>
                <w:rFonts w:cs="Arial"/>
              </w:rPr>
              <w:br/>
            </w:r>
            <w:r w:rsidRPr="00442301">
              <w:rPr>
                <w:rFonts w:cs="Arial"/>
              </w:rPr>
              <w:t>NBD (</w:t>
            </w:r>
            <w:proofErr w:type="spellStart"/>
            <w:r w:rsidRPr="00442301">
              <w:rPr>
                <w:rFonts w:cs="Arial"/>
              </w:rPr>
              <w:t>next</w:t>
            </w:r>
            <w:proofErr w:type="spellEnd"/>
            <w:r w:rsidRPr="00442301">
              <w:rPr>
                <w:rFonts w:cs="Arial"/>
              </w:rPr>
              <w:t xml:space="preserve"> business </w:t>
            </w:r>
            <w:proofErr w:type="spellStart"/>
            <w:r w:rsidRPr="00442301">
              <w:rPr>
                <w:rFonts w:cs="Arial"/>
              </w:rPr>
              <w:t>day</w:t>
            </w:r>
            <w:proofErr w:type="spellEnd"/>
            <w:r w:rsidRPr="00442301">
              <w:rPr>
                <w:rFonts w:cs="Arial"/>
              </w:rPr>
              <w:t>) z usługą naprawy na miejscu (</w:t>
            </w:r>
            <w:proofErr w:type="spellStart"/>
            <w:r w:rsidRPr="00442301">
              <w:rPr>
                <w:rFonts w:cs="Arial"/>
              </w:rPr>
              <w:t>onsite</w:t>
            </w:r>
            <w:proofErr w:type="spellEnd"/>
            <w:r w:rsidRPr="00442301">
              <w:rPr>
                <w:rFonts w:cs="Arial"/>
              </w:rPr>
              <w:t>). tj.</w:t>
            </w:r>
          </w:p>
          <w:p w14:paraId="487230D1" w14:textId="7689B075" w:rsidR="00587D82" w:rsidRPr="00442301" w:rsidRDefault="00587D82" w:rsidP="00A27997">
            <w:pPr>
              <w:numPr>
                <w:ilvl w:val="0"/>
                <w:numId w:val="12"/>
              </w:numPr>
              <w:spacing w:line="240" w:lineRule="auto"/>
              <w:contextualSpacing/>
              <w:rPr>
                <w:rFonts w:cs="Arial"/>
              </w:rPr>
            </w:pPr>
            <w:r w:rsidRPr="00442301">
              <w:rPr>
                <w:rFonts w:cs="Arial"/>
              </w:rPr>
              <w:t xml:space="preserve">od dnia podpisania bezusterkowego, protokolarnego odbioru sprzętu </w:t>
            </w:r>
            <w:r w:rsidR="0067770C">
              <w:rPr>
                <w:rFonts w:cs="Arial"/>
              </w:rPr>
              <w:br/>
            </w:r>
            <w:r w:rsidRPr="00442301">
              <w:rPr>
                <w:rFonts w:cs="Arial"/>
              </w:rPr>
              <w:t>do 3</w:t>
            </w:r>
            <w:r w:rsidR="00533FFE">
              <w:rPr>
                <w:rFonts w:cs="Arial"/>
              </w:rPr>
              <w:t>1 grudnia</w:t>
            </w:r>
            <w:r w:rsidRPr="00442301">
              <w:rPr>
                <w:rFonts w:cs="Arial"/>
              </w:rPr>
              <w:t xml:space="preserve"> 2026 r. (podstawowy okres gwarancji i wsparcia) </w:t>
            </w:r>
          </w:p>
          <w:p w14:paraId="5FC79D09" w14:textId="3A6F840E" w:rsidR="00587D82" w:rsidRPr="00442301" w:rsidRDefault="00587D82" w:rsidP="00A27997">
            <w:pPr>
              <w:numPr>
                <w:ilvl w:val="0"/>
                <w:numId w:val="12"/>
              </w:numPr>
              <w:spacing w:line="240" w:lineRule="auto"/>
              <w:contextualSpacing/>
              <w:rPr>
                <w:rFonts w:cs="Arial"/>
              </w:rPr>
            </w:pPr>
            <w:r w:rsidRPr="00442301">
              <w:rPr>
                <w:rFonts w:cs="Arial"/>
              </w:rPr>
              <w:t xml:space="preserve">w okresie 36 miesięcy od zakończenia podstawowego okresu gwarancji </w:t>
            </w:r>
            <w:r w:rsidR="0067770C">
              <w:rPr>
                <w:rFonts w:cs="Arial"/>
              </w:rPr>
              <w:br/>
            </w:r>
            <w:r w:rsidRPr="00442301">
              <w:rPr>
                <w:rFonts w:cs="Arial"/>
              </w:rPr>
              <w:t xml:space="preserve">i wsparcia tj. od dnia </w:t>
            </w:r>
            <w:r w:rsidR="00533FFE">
              <w:rPr>
                <w:rFonts w:cs="Arial"/>
              </w:rPr>
              <w:t>0</w:t>
            </w:r>
            <w:r w:rsidRPr="00442301">
              <w:rPr>
                <w:rFonts w:cs="Arial"/>
              </w:rPr>
              <w:t>1</w:t>
            </w:r>
            <w:r w:rsidR="00533FFE">
              <w:rPr>
                <w:rFonts w:cs="Arial"/>
              </w:rPr>
              <w:t xml:space="preserve"> stycznia </w:t>
            </w:r>
            <w:r w:rsidRPr="00442301">
              <w:rPr>
                <w:rFonts w:cs="Arial"/>
              </w:rPr>
              <w:t>202</w:t>
            </w:r>
            <w:r w:rsidR="00533FFE">
              <w:rPr>
                <w:rFonts w:cs="Arial"/>
              </w:rPr>
              <w:t>7</w:t>
            </w:r>
            <w:r w:rsidRPr="00442301">
              <w:rPr>
                <w:rFonts w:cs="Arial"/>
              </w:rPr>
              <w:t xml:space="preserve"> r.</w:t>
            </w:r>
          </w:p>
          <w:p w14:paraId="07E05DAE" w14:textId="67C04710" w:rsidR="00587D82" w:rsidRPr="00442301" w:rsidRDefault="00587D82" w:rsidP="00A27997">
            <w:pPr>
              <w:numPr>
                <w:ilvl w:val="0"/>
                <w:numId w:val="11"/>
              </w:numPr>
              <w:spacing w:line="240" w:lineRule="auto"/>
              <w:ind w:hanging="313"/>
              <w:rPr>
                <w:rFonts w:eastAsia="Calibri" w:cs="Arial"/>
              </w:rPr>
            </w:pPr>
            <w:r w:rsidRPr="00442301">
              <w:rPr>
                <w:rFonts w:cs="Arial"/>
              </w:rPr>
              <w:t>Zamawiający dopuszcza realizacj</w:t>
            </w:r>
            <w:r w:rsidR="005D1FC6">
              <w:rPr>
                <w:rFonts w:cs="Arial"/>
              </w:rPr>
              <w:t>ę</w:t>
            </w:r>
            <w:r w:rsidRPr="00442301">
              <w:rPr>
                <w:rFonts w:cs="Arial"/>
              </w:rPr>
              <w:t xml:space="preserve"> gwarancji przez autoryzowanego partnera serwisowego producenta.</w:t>
            </w:r>
          </w:p>
          <w:p w14:paraId="457695E8" w14:textId="77777777" w:rsidR="00587D82" w:rsidRPr="00442301" w:rsidRDefault="00587D82" w:rsidP="00A27997">
            <w:pPr>
              <w:numPr>
                <w:ilvl w:val="0"/>
                <w:numId w:val="11"/>
              </w:numPr>
              <w:spacing w:line="240" w:lineRule="auto"/>
              <w:ind w:hanging="313"/>
              <w:rPr>
                <w:rFonts w:eastAsia="Calibri" w:cs="Arial"/>
              </w:rPr>
            </w:pPr>
            <w:r w:rsidRPr="00442301">
              <w:rPr>
                <w:rFonts w:cs="Arial"/>
              </w:rPr>
              <w:t>Możliwość zachowania dysku twardego po wymianie (w celu zabezpieczenia danych).</w:t>
            </w:r>
          </w:p>
        </w:tc>
        <w:tc>
          <w:tcPr>
            <w:tcW w:w="3038" w:type="dxa"/>
            <w:tcBorders>
              <w:top w:val="single" w:sz="4" w:space="0" w:color="000000"/>
              <w:left w:val="single" w:sz="4" w:space="0" w:color="000000"/>
              <w:bottom w:val="single" w:sz="4" w:space="0" w:color="000000"/>
              <w:right w:val="single" w:sz="4" w:space="0" w:color="000000"/>
            </w:tcBorders>
          </w:tcPr>
          <w:p w14:paraId="65D5F97F" w14:textId="77777777" w:rsidR="00587D82" w:rsidRPr="0067770C" w:rsidRDefault="00587D82" w:rsidP="00A27997">
            <w:pPr>
              <w:spacing w:line="240" w:lineRule="auto"/>
              <w:rPr>
                <w:rFonts w:cs="Arial"/>
              </w:rPr>
            </w:pPr>
          </w:p>
        </w:tc>
      </w:tr>
    </w:tbl>
    <w:p w14:paraId="4FC12A10" w14:textId="36E47FDC" w:rsidR="00873990" w:rsidRPr="00861FB2" w:rsidRDefault="00873990" w:rsidP="007E1110">
      <w:pPr>
        <w:numPr>
          <w:ilvl w:val="0"/>
          <w:numId w:val="5"/>
        </w:numPr>
        <w:tabs>
          <w:tab w:val="clear" w:pos="227"/>
          <w:tab w:val="num" w:pos="284"/>
        </w:tabs>
        <w:autoSpaceDE w:val="0"/>
        <w:autoSpaceDN w:val="0"/>
        <w:spacing w:before="240" w:after="0" w:line="276" w:lineRule="auto"/>
        <w:ind w:left="284" w:hanging="284"/>
        <w:jc w:val="both"/>
        <w:rPr>
          <w:rFonts w:cs="Open Sans"/>
        </w:rPr>
      </w:pPr>
      <w:r w:rsidRPr="00861FB2">
        <w:rPr>
          <w:rFonts w:cs="Open Sans"/>
          <w:b/>
          <w:bCs/>
          <w:caps/>
        </w:rPr>
        <w:t>AKCEPTUJEMY</w:t>
      </w:r>
      <w:r w:rsidRPr="00861FB2">
        <w:rPr>
          <w:rFonts w:cs="Open Sans"/>
          <w:b/>
          <w:bCs/>
        </w:rPr>
        <w:t xml:space="preserve"> </w:t>
      </w:r>
      <w:r w:rsidRPr="00861FB2">
        <w:rPr>
          <w:rFonts w:cs="Open Sans"/>
        </w:rPr>
        <w:t xml:space="preserve">warunki płatności określone przez Zamawiającego w </w:t>
      </w:r>
      <w:r w:rsidR="00A27997">
        <w:rPr>
          <w:rFonts w:cs="Open Sans"/>
        </w:rPr>
        <w:t>p</w:t>
      </w:r>
      <w:r w:rsidRPr="00861FB2">
        <w:rPr>
          <w:rFonts w:cs="Open Sans"/>
        </w:rPr>
        <w:t>rojektowanych postanowieniach umowy.</w:t>
      </w:r>
    </w:p>
    <w:p w14:paraId="407790F0" w14:textId="007C5E7F" w:rsidR="00873990" w:rsidRPr="002A20ED" w:rsidRDefault="00873990" w:rsidP="00873990">
      <w:pPr>
        <w:numPr>
          <w:ilvl w:val="0"/>
          <w:numId w:val="5"/>
        </w:numPr>
        <w:tabs>
          <w:tab w:val="clear" w:pos="227"/>
          <w:tab w:val="num" w:pos="284"/>
        </w:tabs>
        <w:autoSpaceDE w:val="0"/>
        <w:autoSpaceDN w:val="0"/>
        <w:spacing w:before="120" w:after="0" w:line="276" w:lineRule="auto"/>
        <w:ind w:left="284" w:hanging="284"/>
        <w:jc w:val="both"/>
        <w:rPr>
          <w:rFonts w:cs="Open Sans"/>
        </w:rPr>
      </w:pPr>
      <w:r w:rsidRPr="002A20ED">
        <w:rPr>
          <w:rFonts w:cs="Open Sans"/>
          <w:b/>
          <w:bCs/>
          <w:caps/>
        </w:rPr>
        <w:t>ZAMÓWIENIE</w:t>
      </w:r>
      <w:r w:rsidRPr="002A20ED">
        <w:rPr>
          <w:rFonts w:cs="Open Sans"/>
          <w:b/>
          <w:bCs/>
        </w:rPr>
        <w:t xml:space="preserve"> ZREALIZUJEMY</w:t>
      </w:r>
      <w:r w:rsidRPr="002A20ED">
        <w:rPr>
          <w:rFonts w:cs="Open Sans"/>
        </w:rPr>
        <w:t xml:space="preserve"> samodzielnie/przy udziale Podwykonawców* </w:t>
      </w:r>
    </w:p>
    <w:p w14:paraId="46001AF5" w14:textId="77777777" w:rsidR="00873990" w:rsidRPr="002A20ED" w:rsidRDefault="00873990" w:rsidP="007E1110">
      <w:pPr>
        <w:pStyle w:val="Lista-kontynuacja2"/>
        <w:numPr>
          <w:ilvl w:val="0"/>
          <w:numId w:val="0"/>
        </w:numPr>
        <w:tabs>
          <w:tab w:val="right" w:leader="dot" w:pos="9639"/>
        </w:tabs>
        <w:spacing w:before="0" w:line="276" w:lineRule="auto"/>
        <w:ind w:left="964" w:hanging="680"/>
        <w:rPr>
          <w:rFonts w:asciiTheme="minorHAnsi" w:hAnsiTheme="minorHAnsi" w:cs="Open Sans"/>
          <w:i/>
          <w:sz w:val="16"/>
          <w:szCs w:val="16"/>
        </w:rPr>
      </w:pPr>
      <w:r w:rsidRPr="002A20ED">
        <w:rPr>
          <w:rFonts w:asciiTheme="minorHAnsi" w:hAnsiTheme="minorHAnsi" w:cs="Open Sans"/>
          <w:sz w:val="16"/>
          <w:szCs w:val="16"/>
        </w:rPr>
        <w:t xml:space="preserve">* </w:t>
      </w:r>
      <w:r w:rsidRPr="002A20ED">
        <w:rPr>
          <w:rFonts w:asciiTheme="minorHAnsi" w:hAnsiTheme="minorHAnsi" w:cs="Open Sans"/>
          <w:i/>
          <w:sz w:val="16"/>
          <w:szCs w:val="16"/>
        </w:rPr>
        <w:t>niepotrzebne skreślić</w:t>
      </w:r>
    </w:p>
    <w:p w14:paraId="4742253A" w14:textId="17223824" w:rsidR="00873990" w:rsidRPr="002A20ED" w:rsidRDefault="00873990" w:rsidP="008F31B4">
      <w:pPr>
        <w:pStyle w:val="Lista-kontynuacja2"/>
        <w:numPr>
          <w:ilvl w:val="0"/>
          <w:numId w:val="0"/>
        </w:numPr>
        <w:tabs>
          <w:tab w:val="right" w:leader="dot" w:pos="9639"/>
        </w:tabs>
        <w:spacing w:before="120" w:line="276" w:lineRule="auto"/>
        <w:ind w:firstLine="284"/>
        <w:rPr>
          <w:rFonts w:asciiTheme="minorHAnsi" w:hAnsiTheme="minorHAnsi" w:cs="Open Sans"/>
          <w:sz w:val="22"/>
        </w:rPr>
      </w:pPr>
      <w:r w:rsidRPr="002A20ED">
        <w:rPr>
          <w:rFonts w:asciiTheme="minorHAnsi" w:hAnsiTheme="minorHAnsi" w:cs="Open Sans"/>
          <w:sz w:val="22"/>
        </w:rPr>
        <w:t>Podwykonawcy zostaną powierzone do wykonania następujące zakresy zamówienia:__________________________________________________________</w:t>
      </w:r>
    </w:p>
    <w:p w14:paraId="4F9AF850" w14:textId="77777777" w:rsidR="00873990" w:rsidRPr="002A20ED" w:rsidRDefault="00873990" w:rsidP="008F31B4">
      <w:pPr>
        <w:spacing w:line="240" w:lineRule="auto"/>
        <w:ind w:left="5664" w:firstLine="708"/>
        <w:jc w:val="center"/>
        <w:rPr>
          <w:rFonts w:cs="Open Sans"/>
          <w:i/>
          <w:sz w:val="16"/>
          <w:szCs w:val="16"/>
        </w:rPr>
      </w:pPr>
      <w:r w:rsidRPr="002A20ED">
        <w:rPr>
          <w:rFonts w:cs="Open Sans"/>
          <w:i/>
          <w:sz w:val="16"/>
          <w:szCs w:val="16"/>
        </w:rPr>
        <w:t xml:space="preserve"> (opis zamówienia zlecanego Podwykonawcy)</w:t>
      </w:r>
    </w:p>
    <w:p w14:paraId="15228111" w14:textId="16D07AD3" w:rsidR="00873990" w:rsidRPr="002A20ED" w:rsidRDefault="00873990" w:rsidP="008F31B4">
      <w:pPr>
        <w:spacing w:before="120" w:after="0" w:line="276" w:lineRule="auto"/>
        <w:ind w:firstLine="284"/>
        <w:rPr>
          <w:rFonts w:cs="Open Sans"/>
        </w:rPr>
      </w:pPr>
      <w:r w:rsidRPr="002A20ED">
        <w:rPr>
          <w:rFonts w:cs="Open Sans"/>
        </w:rPr>
        <w:t>Podwykonawcą będzie: _____________________________________________________________________________________</w:t>
      </w:r>
    </w:p>
    <w:p w14:paraId="67BE256B" w14:textId="77777777" w:rsidR="00873990" w:rsidRPr="002A20ED" w:rsidRDefault="00873990" w:rsidP="00873990">
      <w:pPr>
        <w:spacing w:line="240" w:lineRule="auto"/>
        <w:jc w:val="center"/>
        <w:rPr>
          <w:rFonts w:cs="Open Sans"/>
          <w:i/>
          <w:sz w:val="16"/>
          <w:szCs w:val="16"/>
        </w:rPr>
      </w:pPr>
      <w:r w:rsidRPr="002A20ED">
        <w:rPr>
          <w:rFonts w:cs="Open Sans"/>
          <w:i/>
          <w:sz w:val="16"/>
          <w:szCs w:val="16"/>
        </w:rPr>
        <w:t xml:space="preserve"> (wpisać nazwę i dane adresowe podmiotu, o ile są znane)</w:t>
      </w:r>
    </w:p>
    <w:p w14:paraId="04AE5536" w14:textId="441A0E3A" w:rsidR="00873990" w:rsidRDefault="00873990" w:rsidP="00873990">
      <w:pPr>
        <w:numPr>
          <w:ilvl w:val="0"/>
          <w:numId w:val="5"/>
        </w:numPr>
        <w:tabs>
          <w:tab w:val="clear" w:pos="227"/>
          <w:tab w:val="num" w:pos="284"/>
        </w:tabs>
        <w:autoSpaceDE w:val="0"/>
        <w:autoSpaceDN w:val="0"/>
        <w:spacing w:before="120" w:after="0" w:line="276" w:lineRule="auto"/>
        <w:ind w:left="284" w:hanging="284"/>
        <w:jc w:val="both"/>
        <w:rPr>
          <w:rFonts w:cs="Open Sans"/>
        </w:rPr>
      </w:pPr>
      <w:r w:rsidRPr="002A20ED">
        <w:rPr>
          <w:rFonts w:cs="Open Sans"/>
          <w:b/>
          <w:bCs/>
          <w:caps/>
        </w:rPr>
        <w:t>OŚWIADCZAMY</w:t>
      </w:r>
      <w:r w:rsidRPr="002A20ED">
        <w:rPr>
          <w:rFonts w:cs="Open Sans"/>
        </w:rPr>
        <w:t>, że zapoznaliśmy się z Projektowanymi postanowieniami umowy, określonymi w</w:t>
      </w:r>
      <w:r w:rsidR="00E02798">
        <w:rPr>
          <w:rFonts w:cs="Open Sans"/>
        </w:rPr>
        <w:t xml:space="preserve"> </w:t>
      </w:r>
      <w:r w:rsidR="00533FFE">
        <w:rPr>
          <w:rFonts w:cs="Open Sans"/>
        </w:rPr>
        <w:t>s</w:t>
      </w:r>
      <w:r w:rsidRPr="002A20ED">
        <w:rPr>
          <w:rFonts w:cs="Open Sans"/>
        </w:rPr>
        <w:t xml:space="preserve">pecyfikacji </w:t>
      </w:r>
      <w:r w:rsidR="00533FFE">
        <w:rPr>
          <w:rFonts w:cs="Open Sans"/>
        </w:rPr>
        <w:t>w</w:t>
      </w:r>
      <w:r w:rsidRPr="002A20ED">
        <w:rPr>
          <w:rFonts w:cs="Open Sans"/>
        </w:rPr>
        <w:t xml:space="preserve">arunków </w:t>
      </w:r>
      <w:r w:rsidR="00533FFE">
        <w:rPr>
          <w:rFonts w:cs="Open Sans"/>
        </w:rPr>
        <w:t>z</w:t>
      </w:r>
      <w:r w:rsidRPr="002A20ED">
        <w:rPr>
          <w:rFonts w:cs="Open Sans"/>
        </w:rPr>
        <w:t xml:space="preserve">amówienia i zobowiązujemy się, </w:t>
      </w:r>
      <w:r w:rsidR="008F31B4" w:rsidRPr="002A20ED">
        <w:rPr>
          <w:rFonts w:cs="Open Sans"/>
        </w:rPr>
        <w:br/>
      </w:r>
      <w:r w:rsidRPr="002A20ED">
        <w:rPr>
          <w:rFonts w:cs="Open Sans"/>
        </w:rPr>
        <w:t>w przypadku wyboru naszej oferty, do zawarcia umowy zgodnej z niniejszą ofertą, na warunkach określonych w</w:t>
      </w:r>
      <w:r w:rsidR="00E02798">
        <w:rPr>
          <w:rFonts w:cs="Open Sans"/>
        </w:rPr>
        <w:t xml:space="preserve"> </w:t>
      </w:r>
      <w:r w:rsidR="00533FFE">
        <w:rPr>
          <w:rFonts w:cs="Open Sans"/>
        </w:rPr>
        <w:t>s</w:t>
      </w:r>
      <w:r w:rsidRPr="002A20ED">
        <w:rPr>
          <w:rFonts w:cs="Open Sans"/>
        </w:rPr>
        <w:t xml:space="preserve">pecyfikacji </w:t>
      </w:r>
      <w:r w:rsidR="00533FFE">
        <w:rPr>
          <w:rFonts w:cs="Open Sans"/>
        </w:rPr>
        <w:t>w</w:t>
      </w:r>
      <w:r w:rsidRPr="002A20ED">
        <w:rPr>
          <w:rFonts w:cs="Open Sans"/>
        </w:rPr>
        <w:t xml:space="preserve">arunków </w:t>
      </w:r>
      <w:r w:rsidR="00533FFE">
        <w:rPr>
          <w:rFonts w:cs="Open Sans"/>
        </w:rPr>
        <w:t>z</w:t>
      </w:r>
      <w:r w:rsidRPr="002A20ED">
        <w:rPr>
          <w:rFonts w:cs="Open Sans"/>
        </w:rPr>
        <w:t>amówienia, w miejscu</w:t>
      </w:r>
      <w:r w:rsidRPr="00861FB2">
        <w:rPr>
          <w:rFonts w:cs="Open Sans"/>
        </w:rPr>
        <w:t xml:space="preserve"> i</w:t>
      </w:r>
      <w:r w:rsidR="00E02798">
        <w:rPr>
          <w:rFonts w:cs="Open Sans"/>
        </w:rPr>
        <w:t xml:space="preserve"> </w:t>
      </w:r>
      <w:r w:rsidRPr="00861FB2">
        <w:rPr>
          <w:rFonts w:cs="Open Sans"/>
        </w:rPr>
        <w:t>terminie wyznaczonym przez Zamawiającego.</w:t>
      </w:r>
    </w:p>
    <w:p w14:paraId="53F14F28" w14:textId="6B769F99" w:rsidR="00A27997" w:rsidRDefault="00A27997" w:rsidP="00A27997">
      <w:pPr>
        <w:autoSpaceDE w:val="0"/>
        <w:autoSpaceDN w:val="0"/>
        <w:spacing w:before="120" w:after="0" w:line="276" w:lineRule="auto"/>
        <w:jc w:val="both"/>
        <w:rPr>
          <w:rFonts w:cs="Open Sans"/>
        </w:rPr>
      </w:pPr>
    </w:p>
    <w:p w14:paraId="40D5AA44" w14:textId="77777777" w:rsidR="00A27997" w:rsidRPr="00861FB2" w:rsidRDefault="00A27997" w:rsidP="00A27997">
      <w:pPr>
        <w:autoSpaceDE w:val="0"/>
        <w:autoSpaceDN w:val="0"/>
        <w:spacing w:before="120" w:after="0" w:line="276" w:lineRule="auto"/>
        <w:jc w:val="both"/>
        <w:rPr>
          <w:rFonts w:cs="Open Sans"/>
        </w:rPr>
      </w:pPr>
    </w:p>
    <w:p w14:paraId="2F07BC34" w14:textId="77777777" w:rsidR="00873990" w:rsidRPr="00861FB2" w:rsidRDefault="00873990" w:rsidP="00E02798">
      <w:pPr>
        <w:numPr>
          <w:ilvl w:val="0"/>
          <w:numId w:val="5"/>
        </w:numPr>
        <w:tabs>
          <w:tab w:val="clear" w:pos="227"/>
          <w:tab w:val="num" w:pos="284"/>
        </w:tabs>
        <w:autoSpaceDE w:val="0"/>
        <w:autoSpaceDN w:val="0"/>
        <w:spacing w:after="0" w:line="276" w:lineRule="auto"/>
        <w:ind w:left="284" w:hanging="284"/>
        <w:jc w:val="both"/>
        <w:rPr>
          <w:rFonts w:cs="Open Sans"/>
        </w:rPr>
      </w:pPr>
      <w:r w:rsidRPr="00861FB2">
        <w:rPr>
          <w:rFonts w:cs="Open Sans"/>
          <w:b/>
          <w:bCs/>
          <w:caps/>
        </w:rPr>
        <w:lastRenderedPageBreak/>
        <w:t>WSZELKĄ</w:t>
      </w:r>
      <w:r w:rsidRPr="00861FB2">
        <w:rPr>
          <w:rFonts w:cs="Open Sans"/>
          <w:b/>
          <w:bCs/>
        </w:rPr>
        <w:t xml:space="preserve"> KORESPONDENCJĘ</w:t>
      </w:r>
      <w:r w:rsidRPr="00861FB2">
        <w:rPr>
          <w:rFonts w:cs="Open Sans"/>
        </w:rPr>
        <w:t xml:space="preserve"> w sprawie niniejszego postępowania należy kierować do: </w:t>
      </w:r>
    </w:p>
    <w:p w14:paraId="56CBEA96" w14:textId="77777777" w:rsidR="00873990" w:rsidRPr="00861FB2" w:rsidRDefault="00873990" w:rsidP="00873990">
      <w:pPr>
        <w:tabs>
          <w:tab w:val="num" w:pos="284"/>
        </w:tabs>
        <w:spacing w:before="120" w:line="276" w:lineRule="auto"/>
        <w:ind w:left="284"/>
        <w:rPr>
          <w:rFonts w:cs="Open Sans"/>
        </w:rPr>
      </w:pPr>
      <w:r w:rsidRPr="00861FB2">
        <w:rPr>
          <w:rFonts w:cs="Open Sans"/>
        </w:rPr>
        <w:t xml:space="preserve">Imię i nazwisko: </w:t>
      </w:r>
      <w:r w:rsidRPr="00861FB2">
        <w:rPr>
          <w:rFonts w:cs="Open Sans"/>
        </w:rPr>
        <w:tab/>
        <w:t>___________________________________________________</w:t>
      </w:r>
    </w:p>
    <w:p w14:paraId="67F35235" w14:textId="66F8FC60" w:rsidR="00873990" w:rsidRPr="00861FB2" w:rsidRDefault="00533FFE" w:rsidP="00873990">
      <w:pPr>
        <w:tabs>
          <w:tab w:val="num" w:pos="284"/>
        </w:tabs>
        <w:spacing w:before="120" w:line="276" w:lineRule="auto"/>
        <w:ind w:left="284"/>
        <w:rPr>
          <w:rFonts w:cs="Open Sans"/>
        </w:rPr>
      </w:pPr>
      <w:r>
        <w:rPr>
          <w:rFonts w:cs="Open Sans"/>
        </w:rPr>
        <w:t>a</w:t>
      </w:r>
      <w:r w:rsidR="00873990" w:rsidRPr="00861FB2">
        <w:rPr>
          <w:rFonts w:cs="Open Sans"/>
        </w:rPr>
        <w:t xml:space="preserve">dres: </w:t>
      </w:r>
      <w:r w:rsidR="00873990" w:rsidRPr="00861FB2">
        <w:rPr>
          <w:rFonts w:cs="Open Sans"/>
        </w:rPr>
        <w:tab/>
      </w:r>
      <w:r w:rsidR="00873990" w:rsidRPr="00861FB2">
        <w:rPr>
          <w:rFonts w:cs="Open Sans"/>
        </w:rPr>
        <w:tab/>
        <w:t>___________________________________________________</w:t>
      </w:r>
    </w:p>
    <w:p w14:paraId="7BEA569F" w14:textId="68BA64A0" w:rsidR="00873990" w:rsidRPr="00861FB2" w:rsidRDefault="00533FFE" w:rsidP="00533FFE">
      <w:pPr>
        <w:tabs>
          <w:tab w:val="num" w:pos="284"/>
          <w:tab w:val="left" w:pos="1995"/>
          <w:tab w:val="right" w:leader="dot" w:pos="4678"/>
          <w:tab w:val="left" w:pos="4820"/>
          <w:tab w:val="left" w:pos="6045"/>
          <w:tab w:val="right" w:leader="dot" w:pos="8505"/>
        </w:tabs>
        <w:spacing w:before="120" w:line="276" w:lineRule="auto"/>
        <w:ind w:left="284"/>
        <w:rPr>
          <w:rFonts w:cs="Open Sans"/>
        </w:rPr>
      </w:pPr>
      <w:r>
        <w:rPr>
          <w:rFonts w:cs="Open Sans"/>
        </w:rPr>
        <w:t>t</w:t>
      </w:r>
      <w:r w:rsidR="00873990" w:rsidRPr="00861FB2">
        <w:rPr>
          <w:rFonts w:cs="Open Sans"/>
        </w:rPr>
        <w:t xml:space="preserve">elefon: </w:t>
      </w:r>
      <w:r w:rsidR="00873990" w:rsidRPr="00861FB2">
        <w:rPr>
          <w:rFonts w:cs="Open Sans"/>
        </w:rPr>
        <w:tab/>
        <w:t xml:space="preserve">   ____________________</w:t>
      </w:r>
      <w:r>
        <w:rPr>
          <w:rFonts w:cs="Open Sans"/>
        </w:rPr>
        <w:t xml:space="preserve"> a</w:t>
      </w:r>
      <w:r w:rsidR="00873990" w:rsidRPr="00861FB2">
        <w:rPr>
          <w:rFonts w:cs="Open Sans"/>
        </w:rPr>
        <w:t>dres e-mail:    __________________________________________</w:t>
      </w:r>
    </w:p>
    <w:p w14:paraId="255D8D90" w14:textId="25FA5486" w:rsidR="00861FB2" w:rsidRPr="00E02798" w:rsidRDefault="00861FB2" w:rsidP="00861FB2">
      <w:pPr>
        <w:numPr>
          <w:ilvl w:val="0"/>
          <w:numId w:val="5"/>
        </w:numPr>
        <w:tabs>
          <w:tab w:val="clear" w:pos="227"/>
          <w:tab w:val="num" w:pos="284"/>
        </w:tabs>
        <w:autoSpaceDE w:val="0"/>
        <w:autoSpaceDN w:val="0"/>
        <w:spacing w:before="120" w:after="0" w:line="276" w:lineRule="auto"/>
        <w:ind w:left="284" w:hanging="284"/>
        <w:jc w:val="both"/>
        <w:rPr>
          <w:rFonts w:cs="Times New Roman"/>
          <w:bCs/>
          <w:snapToGrid w:val="0"/>
        </w:rPr>
      </w:pPr>
      <w:r w:rsidRPr="00E02798">
        <w:rPr>
          <w:rFonts w:cs="Open Sans"/>
          <w:b/>
          <w:bCs/>
          <w:caps/>
        </w:rPr>
        <w:t>Oświadczam</w:t>
      </w:r>
      <w:r w:rsidRPr="00E02798">
        <w:rPr>
          <w:rFonts w:cs="Times New Roman"/>
          <w:bCs/>
          <w:snapToGrid w:val="0"/>
        </w:rPr>
        <w:t xml:space="preserve">, że wybór naszej oferty będzie/nie będzie </w:t>
      </w:r>
      <w:r w:rsidRPr="00E02798">
        <w:rPr>
          <w:rFonts w:cs="Times New Roman"/>
          <w:bCs/>
          <w:i/>
          <w:snapToGrid w:val="0"/>
        </w:rPr>
        <w:t>(niepotrzebne skreślić)</w:t>
      </w:r>
      <w:r w:rsidRPr="00E02798">
        <w:rPr>
          <w:rFonts w:cs="Times New Roman"/>
          <w:bCs/>
          <w:snapToGrid w:val="0"/>
        </w:rPr>
        <w:t xml:space="preserve"> prowadził do powstania u Zamawiającego</w:t>
      </w:r>
      <w:r w:rsidR="00A27997" w:rsidRPr="00E02798">
        <w:rPr>
          <w:rFonts w:cs="Times New Roman"/>
          <w:bCs/>
          <w:snapToGrid w:val="0"/>
        </w:rPr>
        <w:t xml:space="preserve"> </w:t>
      </w:r>
      <w:r w:rsidRPr="00E02798">
        <w:rPr>
          <w:rFonts w:cs="Times New Roman"/>
          <w:b/>
          <w:bCs/>
          <w:snapToGrid w:val="0"/>
        </w:rPr>
        <w:t>obowiązku podatkowego</w:t>
      </w:r>
      <w:r w:rsidRPr="00E02798">
        <w:rPr>
          <w:rFonts w:cs="Times New Roman"/>
          <w:bCs/>
          <w:snapToGrid w:val="0"/>
        </w:rPr>
        <w:t xml:space="preserve"> zgodnie </w:t>
      </w:r>
      <w:r w:rsidR="00E02798">
        <w:rPr>
          <w:rFonts w:cs="Times New Roman"/>
          <w:bCs/>
          <w:snapToGrid w:val="0"/>
        </w:rPr>
        <w:br/>
      </w:r>
      <w:r w:rsidRPr="00E02798">
        <w:rPr>
          <w:rFonts w:cs="Times New Roman"/>
          <w:bCs/>
          <w:snapToGrid w:val="0"/>
        </w:rPr>
        <w:t>z przepisami o podatku od towarów i usług w myśl art. 225 ust.</w:t>
      </w:r>
      <w:r w:rsidR="00E02798">
        <w:rPr>
          <w:rFonts w:cs="Times New Roman"/>
          <w:bCs/>
          <w:snapToGrid w:val="0"/>
        </w:rPr>
        <w:t xml:space="preserve"> </w:t>
      </w:r>
      <w:r w:rsidRPr="00E02798">
        <w:rPr>
          <w:rFonts w:cs="Times New Roman"/>
          <w:bCs/>
          <w:snapToGrid w:val="0"/>
        </w:rPr>
        <w:t>1 ustawy Pzp. Jeśli ten punkt nie zostanie wypełniony przez Wykonawcę, Zamawiający uznaje, że wybór oferty Wykonawcy nie będzie prowadził do powstania u Zamawiającego obowiązku podatkowego zgodnie z przepisami o podatku od towarów i usług w myśl art. 225 ust. 1 ustawy Pzp.</w:t>
      </w:r>
    </w:p>
    <w:p w14:paraId="110C9672" w14:textId="71CDD86B" w:rsidR="00861FB2" w:rsidRPr="00E02798" w:rsidRDefault="00861FB2" w:rsidP="00E02798">
      <w:pPr>
        <w:shd w:val="clear" w:color="auto" w:fill="FFFFFF"/>
        <w:tabs>
          <w:tab w:val="left" w:pos="284"/>
          <w:tab w:val="left" w:pos="426"/>
        </w:tabs>
        <w:spacing w:before="120" w:after="0" w:line="257" w:lineRule="auto"/>
        <w:rPr>
          <w:rFonts w:cs="Times New Roman"/>
          <w:bCs/>
          <w:i/>
          <w:snapToGrid w:val="0"/>
          <w:sz w:val="21"/>
          <w:szCs w:val="21"/>
        </w:rPr>
      </w:pPr>
      <w:r w:rsidRPr="00E02798">
        <w:rPr>
          <w:rFonts w:cs="Times New Roman"/>
          <w:bCs/>
          <w:i/>
          <w:snapToGrid w:val="0"/>
          <w:sz w:val="21"/>
          <w:szCs w:val="21"/>
        </w:rPr>
        <w:t>W przypadku, zaznaczenia, że wybór oferty będzie prowadził do powstania u Zamawiającego obowiązku podatkowego Wykonawca obowiązany jest do wskazania:</w:t>
      </w:r>
    </w:p>
    <w:p w14:paraId="2AF451AE" w14:textId="77777777" w:rsidR="00861FB2" w:rsidRPr="00E02798" w:rsidRDefault="00861FB2" w:rsidP="008F31B4">
      <w:pPr>
        <w:pStyle w:val="Akapitzlist"/>
        <w:widowControl w:val="0"/>
        <w:numPr>
          <w:ilvl w:val="0"/>
          <w:numId w:val="8"/>
        </w:numPr>
        <w:shd w:val="clear" w:color="auto" w:fill="FFFFFF"/>
        <w:tabs>
          <w:tab w:val="left" w:pos="284"/>
          <w:tab w:val="left" w:pos="426"/>
        </w:tabs>
        <w:autoSpaceDE w:val="0"/>
        <w:autoSpaceDN w:val="0"/>
        <w:adjustRightInd w:val="0"/>
        <w:spacing w:after="0" w:line="240" w:lineRule="auto"/>
        <w:ind w:left="714" w:hanging="357"/>
        <w:rPr>
          <w:rFonts w:cs="Times New Roman"/>
          <w:bCs/>
          <w:i/>
          <w:snapToGrid w:val="0"/>
          <w:sz w:val="21"/>
          <w:szCs w:val="21"/>
        </w:rPr>
      </w:pPr>
      <w:r w:rsidRPr="00E02798">
        <w:rPr>
          <w:rFonts w:cs="Times New Roman"/>
          <w:bCs/>
          <w:i/>
          <w:snapToGrid w:val="0"/>
          <w:sz w:val="21"/>
          <w:szCs w:val="21"/>
        </w:rPr>
        <w:t>nazwy (rodzaj) towaru lub usługi, których dostawa lub świadczenie będą prowadziły do powstania obowiązku podatkowego,</w:t>
      </w:r>
    </w:p>
    <w:p w14:paraId="79EE57E0" w14:textId="01846062" w:rsidR="00861FB2" w:rsidRPr="00E02798" w:rsidRDefault="00861FB2" w:rsidP="00861FB2">
      <w:pPr>
        <w:pStyle w:val="Akapitzlist"/>
        <w:widowControl w:val="0"/>
        <w:numPr>
          <w:ilvl w:val="0"/>
          <w:numId w:val="8"/>
        </w:numPr>
        <w:shd w:val="clear" w:color="auto" w:fill="FFFFFF"/>
        <w:tabs>
          <w:tab w:val="left" w:pos="284"/>
          <w:tab w:val="left" w:pos="426"/>
        </w:tabs>
        <w:autoSpaceDE w:val="0"/>
        <w:autoSpaceDN w:val="0"/>
        <w:adjustRightInd w:val="0"/>
        <w:spacing w:before="240" w:after="0" w:line="240" w:lineRule="auto"/>
        <w:rPr>
          <w:rFonts w:cs="Times New Roman"/>
          <w:bCs/>
          <w:i/>
          <w:snapToGrid w:val="0"/>
          <w:sz w:val="21"/>
          <w:szCs w:val="21"/>
        </w:rPr>
      </w:pPr>
      <w:r w:rsidRPr="00E02798">
        <w:rPr>
          <w:rFonts w:cs="Times New Roman"/>
          <w:bCs/>
          <w:i/>
          <w:snapToGrid w:val="0"/>
          <w:sz w:val="21"/>
          <w:szCs w:val="21"/>
        </w:rPr>
        <w:t xml:space="preserve">wartości towaru lub usługi objętego obowiązkiem podatkowym </w:t>
      </w:r>
      <w:r w:rsidR="00E02798" w:rsidRPr="00E02798">
        <w:rPr>
          <w:rFonts w:cs="Times New Roman"/>
          <w:bCs/>
          <w:i/>
          <w:snapToGrid w:val="0"/>
          <w:sz w:val="21"/>
          <w:szCs w:val="21"/>
        </w:rPr>
        <w:t>Z</w:t>
      </w:r>
      <w:r w:rsidRPr="00E02798">
        <w:rPr>
          <w:rFonts w:cs="Times New Roman"/>
          <w:bCs/>
          <w:i/>
          <w:snapToGrid w:val="0"/>
          <w:sz w:val="21"/>
          <w:szCs w:val="21"/>
        </w:rPr>
        <w:t>amawiającego, bez kwoty podatku,</w:t>
      </w:r>
    </w:p>
    <w:p w14:paraId="722E4746" w14:textId="77777777" w:rsidR="00E02798" w:rsidRDefault="00861FB2" w:rsidP="00AD4163">
      <w:pPr>
        <w:pStyle w:val="Akapitzlist"/>
        <w:widowControl w:val="0"/>
        <w:numPr>
          <w:ilvl w:val="0"/>
          <w:numId w:val="8"/>
        </w:numPr>
        <w:shd w:val="clear" w:color="auto" w:fill="FFFFFF"/>
        <w:tabs>
          <w:tab w:val="left" w:pos="284"/>
          <w:tab w:val="left" w:pos="426"/>
        </w:tabs>
        <w:autoSpaceDE w:val="0"/>
        <w:autoSpaceDN w:val="0"/>
        <w:adjustRightInd w:val="0"/>
        <w:spacing w:before="60" w:after="20" w:line="271" w:lineRule="auto"/>
        <w:rPr>
          <w:rFonts w:cs="Times New Roman"/>
          <w:bCs/>
          <w:i/>
          <w:snapToGrid w:val="0"/>
          <w:sz w:val="21"/>
          <w:szCs w:val="21"/>
        </w:rPr>
      </w:pPr>
      <w:r w:rsidRPr="00E02798">
        <w:rPr>
          <w:rFonts w:cs="Times New Roman"/>
          <w:bCs/>
          <w:i/>
          <w:snapToGrid w:val="0"/>
          <w:sz w:val="21"/>
          <w:szCs w:val="21"/>
        </w:rPr>
        <w:t xml:space="preserve">stawki podatku od towarów i usług, która zgodnie z wiedzą </w:t>
      </w:r>
      <w:r w:rsidR="00E02798" w:rsidRPr="00E02798">
        <w:rPr>
          <w:rFonts w:cs="Times New Roman"/>
          <w:bCs/>
          <w:i/>
          <w:snapToGrid w:val="0"/>
          <w:sz w:val="21"/>
          <w:szCs w:val="21"/>
        </w:rPr>
        <w:t>W</w:t>
      </w:r>
      <w:r w:rsidRPr="00E02798">
        <w:rPr>
          <w:rFonts w:cs="Times New Roman"/>
          <w:bCs/>
          <w:i/>
          <w:snapToGrid w:val="0"/>
          <w:sz w:val="21"/>
          <w:szCs w:val="21"/>
        </w:rPr>
        <w:t>ykonawcy, będzie miała zastosowanie.</w:t>
      </w:r>
    </w:p>
    <w:p w14:paraId="5300169E" w14:textId="23F5544B" w:rsidR="00861FB2" w:rsidRPr="00E02798" w:rsidRDefault="00E02798" w:rsidP="00E02798">
      <w:pPr>
        <w:pStyle w:val="Akapitzlist"/>
        <w:widowControl w:val="0"/>
        <w:shd w:val="clear" w:color="auto" w:fill="FFFFFF"/>
        <w:tabs>
          <w:tab w:val="left" w:pos="284"/>
          <w:tab w:val="left" w:pos="426"/>
        </w:tabs>
        <w:autoSpaceDE w:val="0"/>
        <w:autoSpaceDN w:val="0"/>
        <w:adjustRightInd w:val="0"/>
        <w:spacing w:before="60" w:after="20" w:line="271" w:lineRule="auto"/>
        <w:rPr>
          <w:rFonts w:cs="Times New Roman"/>
          <w:bCs/>
          <w:i/>
          <w:snapToGrid w:val="0"/>
          <w:sz w:val="21"/>
          <w:szCs w:val="21"/>
        </w:rPr>
      </w:pPr>
      <w:r>
        <w:rPr>
          <w:rFonts w:cs="Times New Roman"/>
          <w:bCs/>
          <w:i/>
          <w:snapToGrid w:val="0"/>
          <w:sz w:val="21"/>
          <w:szCs w:val="21"/>
        </w:rPr>
        <w:t>…………………………………</w:t>
      </w:r>
      <w:r w:rsidR="00861FB2" w:rsidRPr="00E02798">
        <w:rPr>
          <w:rFonts w:cs="Times New Roman"/>
          <w:bCs/>
          <w:i/>
          <w:snapToGrid w:val="0"/>
          <w:sz w:val="21"/>
          <w:szCs w:val="21"/>
        </w:rPr>
        <w:t>……………………………………………………………………………………………………………………….</w:t>
      </w:r>
    </w:p>
    <w:p w14:paraId="092461CB" w14:textId="77777777" w:rsidR="00861FB2" w:rsidRPr="002A20ED" w:rsidRDefault="00861FB2" w:rsidP="00861FB2">
      <w:pPr>
        <w:numPr>
          <w:ilvl w:val="0"/>
          <w:numId w:val="5"/>
        </w:numPr>
        <w:tabs>
          <w:tab w:val="clear" w:pos="227"/>
          <w:tab w:val="num" w:pos="284"/>
        </w:tabs>
        <w:autoSpaceDE w:val="0"/>
        <w:autoSpaceDN w:val="0"/>
        <w:spacing w:before="120" w:after="0" w:line="276" w:lineRule="auto"/>
        <w:ind w:left="284" w:hanging="284"/>
        <w:jc w:val="both"/>
        <w:rPr>
          <w:rFonts w:cs="Times New Roman"/>
          <w:bCs/>
          <w:snapToGrid w:val="0"/>
          <w:sz w:val="24"/>
        </w:rPr>
      </w:pPr>
      <w:r w:rsidRPr="00533FFE">
        <w:rPr>
          <w:rFonts w:cs="Open Sans"/>
          <w:b/>
          <w:bCs/>
          <w:caps/>
        </w:rPr>
        <w:t>Podmiot</w:t>
      </w:r>
      <w:r w:rsidRPr="00533FFE">
        <w:rPr>
          <w:rFonts w:cs="Times New Roman"/>
          <w:bCs/>
          <w:snapToGrid w:val="0"/>
        </w:rPr>
        <w:t>, w imieniu którego składam niniejszą ofertę jest</w:t>
      </w:r>
      <w:r w:rsidRPr="002A20ED">
        <w:rPr>
          <w:rFonts w:cs="Times New Roman"/>
          <w:bCs/>
          <w:snapToGrid w:val="0"/>
          <w:sz w:val="24"/>
        </w:rPr>
        <w:t xml:space="preserve"> </w:t>
      </w:r>
      <w:r w:rsidRPr="002A20ED">
        <w:rPr>
          <w:rFonts w:cs="Times New Roman"/>
          <w:bCs/>
          <w:i/>
          <w:snapToGrid w:val="0"/>
          <w:sz w:val="20"/>
        </w:rPr>
        <w:t>(należy zaznaczyć właściwą pozycję)</w:t>
      </w:r>
      <w:r w:rsidRPr="002A20ED">
        <w:rPr>
          <w:rFonts w:cs="Times New Roman"/>
          <w:bCs/>
          <w:snapToGrid w:val="0"/>
          <w:sz w:val="24"/>
        </w:rPr>
        <w:t>:</w:t>
      </w:r>
    </w:p>
    <w:p w14:paraId="475EB5B3" w14:textId="77777777" w:rsidR="00861FB2" w:rsidRPr="002A20ED" w:rsidRDefault="00861FB2" w:rsidP="00861FB2">
      <w:pPr>
        <w:spacing w:line="276" w:lineRule="auto"/>
        <w:jc w:val="both"/>
        <w:rPr>
          <w:rFonts w:eastAsia="Lucida Sans Unicode"/>
        </w:rPr>
      </w:pPr>
      <w:r w:rsidRPr="002A20ED">
        <w:rPr>
          <w:kern w:val="1"/>
        </w:rPr>
        <w:sym w:font="Wingdings" w:char="F0A8"/>
      </w:r>
      <w:r w:rsidRPr="002A20ED">
        <w:t xml:space="preserve"> mikroprzedsiębiorcą,</w:t>
      </w:r>
    </w:p>
    <w:p w14:paraId="176D6FE4" w14:textId="77777777" w:rsidR="00861FB2" w:rsidRPr="002A20ED" w:rsidRDefault="00861FB2" w:rsidP="00861FB2">
      <w:pPr>
        <w:spacing w:line="276" w:lineRule="auto"/>
        <w:jc w:val="both"/>
        <w:rPr>
          <w:rFonts w:eastAsia="Lucida Sans Unicode"/>
        </w:rPr>
      </w:pPr>
      <w:r w:rsidRPr="002A20ED">
        <w:rPr>
          <w:kern w:val="1"/>
        </w:rPr>
        <w:sym w:font="Wingdings" w:char="F0A8"/>
      </w:r>
      <w:r w:rsidRPr="002A20ED">
        <w:rPr>
          <w:kern w:val="1"/>
        </w:rPr>
        <w:t xml:space="preserve"> </w:t>
      </w:r>
      <w:r w:rsidRPr="002A20ED">
        <w:t>małym przedsiębiorcą,</w:t>
      </w:r>
    </w:p>
    <w:p w14:paraId="5C6A4BD4" w14:textId="4806A418" w:rsidR="00861FB2" w:rsidRPr="002A20ED" w:rsidRDefault="00861FB2" w:rsidP="00861FB2">
      <w:pPr>
        <w:spacing w:line="276" w:lineRule="auto"/>
        <w:jc w:val="both"/>
      </w:pPr>
      <w:r w:rsidRPr="002A20ED">
        <w:rPr>
          <w:kern w:val="1"/>
        </w:rPr>
        <w:sym w:font="Wingdings" w:char="F0A8"/>
      </w:r>
      <w:r w:rsidRPr="002A20ED">
        <w:rPr>
          <w:kern w:val="1"/>
        </w:rPr>
        <w:t xml:space="preserve"> </w:t>
      </w:r>
      <w:r w:rsidRPr="002A20ED">
        <w:t>średnim przedsiębiorcą</w:t>
      </w:r>
      <w:r w:rsidR="008F31B4" w:rsidRPr="002A20ED">
        <w:t>,</w:t>
      </w:r>
    </w:p>
    <w:p w14:paraId="74EBE139" w14:textId="77777777" w:rsidR="00861FB2" w:rsidRPr="002A20ED" w:rsidRDefault="00861FB2" w:rsidP="00861FB2">
      <w:pPr>
        <w:spacing w:line="276" w:lineRule="auto"/>
        <w:jc w:val="both"/>
        <w:rPr>
          <w:kern w:val="1"/>
        </w:rPr>
      </w:pPr>
      <w:r w:rsidRPr="002A20ED">
        <w:rPr>
          <w:kern w:val="1"/>
        </w:rPr>
        <w:sym w:font="Wingdings" w:char="F0A8"/>
      </w:r>
      <w:r w:rsidRPr="002A20ED">
        <w:rPr>
          <w:kern w:val="1"/>
        </w:rPr>
        <w:t xml:space="preserve"> prowadzę jednoosobową działalność gospodarczą,</w:t>
      </w:r>
    </w:p>
    <w:p w14:paraId="182C466A" w14:textId="77777777" w:rsidR="00861FB2" w:rsidRPr="002A20ED" w:rsidRDefault="00861FB2" w:rsidP="00861FB2">
      <w:pPr>
        <w:spacing w:line="276" w:lineRule="auto"/>
        <w:jc w:val="both"/>
        <w:rPr>
          <w:kern w:val="1"/>
        </w:rPr>
      </w:pPr>
      <w:r w:rsidRPr="002A20ED">
        <w:rPr>
          <w:kern w:val="1"/>
        </w:rPr>
        <w:sym w:font="Wingdings" w:char="F0A8"/>
      </w:r>
      <w:r w:rsidRPr="002A20ED">
        <w:rPr>
          <w:kern w:val="1"/>
        </w:rPr>
        <w:t xml:space="preserve"> jestem osobą fizyczną nieprowadzącą działalności gospodarczej,</w:t>
      </w:r>
    </w:p>
    <w:p w14:paraId="759609FA" w14:textId="77777777" w:rsidR="00861FB2" w:rsidRPr="002A20ED" w:rsidRDefault="00861FB2" w:rsidP="00861FB2">
      <w:pPr>
        <w:spacing w:line="276" w:lineRule="auto"/>
        <w:jc w:val="both"/>
        <w:rPr>
          <w:rFonts w:eastAsia="Lucida Sans Unicode"/>
          <w:kern w:val="1"/>
        </w:rPr>
      </w:pPr>
      <w:r w:rsidRPr="002A20ED">
        <w:rPr>
          <w:kern w:val="1"/>
        </w:rPr>
        <w:sym w:font="Wingdings" w:char="F0A8"/>
      </w:r>
      <w:r w:rsidRPr="002A20ED">
        <w:rPr>
          <w:kern w:val="1"/>
        </w:rPr>
        <w:t xml:space="preserve"> inny rodzaj (wpisać jaki) ……………………………………</w:t>
      </w:r>
    </w:p>
    <w:p w14:paraId="75CAFF7B" w14:textId="3AEFBEB9" w:rsidR="00861FB2" w:rsidRPr="002A20ED" w:rsidRDefault="00861FB2" w:rsidP="008F31B4">
      <w:pPr>
        <w:spacing w:after="0" w:line="276" w:lineRule="auto"/>
        <w:jc w:val="both"/>
        <w:rPr>
          <w:i/>
          <w:sz w:val="18"/>
        </w:rPr>
      </w:pPr>
      <w:r w:rsidRPr="002A20ED">
        <w:rPr>
          <w:i/>
          <w:sz w:val="18"/>
          <w:u w:val="single"/>
        </w:rPr>
        <w:lastRenderedPageBreak/>
        <w:t>mikroprzedsiębiorca</w:t>
      </w:r>
      <w:r w:rsidRPr="002A20ED">
        <w:rPr>
          <w:i/>
          <w:sz w:val="18"/>
        </w:rPr>
        <w:t xml:space="preserve"> - przedsiębiorc</w:t>
      </w:r>
      <w:r w:rsidR="007E1110" w:rsidRPr="002A20ED">
        <w:rPr>
          <w:i/>
          <w:sz w:val="18"/>
        </w:rPr>
        <w:t>a</w:t>
      </w:r>
      <w:r w:rsidRPr="002A20ED">
        <w:rPr>
          <w:i/>
          <w:sz w:val="18"/>
        </w:rPr>
        <w:t>, który w co najmniej jednym roku z dwóch ostatnich lat obrotowych spełniał łącznie następujące warunki:</w:t>
      </w:r>
    </w:p>
    <w:p w14:paraId="07B814BD" w14:textId="77777777" w:rsidR="00861FB2" w:rsidRPr="002A20ED" w:rsidRDefault="00861FB2" w:rsidP="008F31B4">
      <w:pPr>
        <w:spacing w:after="0" w:line="276" w:lineRule="auto"/>
        <w:jc w:val="both"/>
        <w:rPr>
          <w:i/>
          <w:sz w:val="18"/>
        </w:rPr>
      </w:pPr>
      <w:r w:rsidRPr="002A20ED">
        <w:rPr>
          <w:i/>
          <w:sz w:val="18"/>
        </w:rPr>
        <w:t>a) zatrudniał średniorocznie mniej niż 10 pracowników oraz</w:t>
      </w:r>
    </w:p>
    <w:p w14:paraId="3C003E4C" w14:textId="77777777" w:rsidR="00861FB2" w:rsidRPr="002A20ED" w:rsidRDefault="00861FB2" w:rsidP="008F31B4">
      <w:pPr>
        <w:spacing w:after="0" w:line="276" w:lineRule="auto"/>
        <w:jc w:val="both"/>
        <w:rPr>
          <w:i/>
          <w:sz w:val="18"/>
        </w:rPr>
      </w:pPr>
      <w:r w:rsidRPr="002A20ED">
        <w:rPr>
          <w:i/>
          <w:sz w:val="18"/>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7062C6D1" w14:textId="4B4E3501" w:rsidR="00861FB2" w:rsidRPr="002A20ED" w:rsidRDefault="00861FB2" w:rsidP="008F31B4">
      <w:pPr>
        <w:spacing w:after="0" w:line="276" w:lineRule="auto"/>
        <w:jc w:val="both"/>
        <w:rPr>
          <w:i/>
          <w:sz w:val="18"/>
        </w:rPr>
      </w:pPr>
      <w:r w:rsidRPr="002A20ED">
        <w:rPr>
          <w:i/>
          <w:sz w:val="18"/>
          <w:u w:val="single"/>
        </w:rPr>
        <w:t>mały przedsiębiorca</w:t>
      </w:r>
      <w:r w:rsidRPr="002A20ED">
        <w:rPr>
          <w:i/>
          <w:sz w:val="18"/>
        </w:rPr>
        <w:t xml:space="preserve"> - przedsiębiorc</w:t>
      </w:r>
      <w:r w:rsidR="007E1110" w:rsidRPr="002A20ED">
        <w:rPr>
          <w:i/>
          <w:sz w:val="18"/>
        </w:rPr>
        <w:t>a</w:t>
      </w:r>
      <w:r w:rsidRPr="002A20ED">
        <w:rPr>
          <w:i/>
          <w:sz w:val="18"/>
        </w:rPr>
        <w:t>, który w co najmniej jednym roku z dwóch ostatnich lat obrotowych spełniał łącznie następujące warunki:</w:t>
      </w:r>
    </w:p>
    <w:p w14:paraId="18723EA2" w14:textId="77777777" w:rsidR="00861FB2" w:rsidRPr="002A20ED" w:rsidRDefault="00861FB2" w:rsidP="008F31B4">
      <w:pPr>
        <w:spacing w:after="0" w:line="276" w:lineRule="auto"/>
        <w:jc w:val="both"/>
        <w:rPr>
          <w:i/>
          <w:sz w:val="18"/>
        </w:rPr>
      </w:pPr>
      <w:r w:rsidRPr="002A20ED">
        <w:rPr>
          <w:i/>
          <w:sz w:val="18"/>
        </w:rPr>
        <w:t>a) zatrudniał średniorocznie mniej niż 50 pracowników oraz</w:t>
      </w:r>
    </w:p>
    <w:p w14:paraId="71D98652" w14:textId="77777777" w:rsidR="00861FB2" w:rsidRPr="002A20ED" w:rsidRDefault="00861FB2" w:rsidP="008F31B4">
      <w:pPr>
        <w:spacing w:after="0" w:line="276" w:lineRule="auto"/>
        <w:jc w:val="both"/>
        <w:rPr>
          <w:i/>
          <w:sz w:val="18"/>
        </w:rPr>
      </w:pPr>
      <w:r w:rsidRPr="002A20ED">
        <w:rPr>
          <w:i/>
          <w:sz w:val="18"/>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4102DDD7" w14:textId="77777777" w:rsidR="00861FB2" w:rsidRPr="002A20ED" w:rsidRDefault="00861FB2" w:rsidP="008F31B4">
      <w:pPr>
        <w:spacing w:after="0" w:line="276" w:lineRule="auto"/>
        <w:jc w:val="both"/>
        <w:rPr>
          <w:i/>
          <w:sz w:val="18"/>
        </w:rPr>
      </w:pPr>
      <w:r w:rsidRPr="002A20ED">
        <w:rPr>
          <w:i/>
          <w:sz w:val="18"/>
        </w:rPr>
        <w:t>- i który nie jest mikroprzedsiębiorcą;</w:t>
      </w:r>
    </w:p>
    <w:p w14:paraId="26056A3B" w14:textId="315F662D" w:rsidR="00861FB2" w:rsidRPr="002A20ED" w:rsidRDefault="00861FB2" w:rsidP="008F31B4">
      <w:pPr>
        <w:spacing w:after="0" w:line="276" w:lineRule="auto"/>
        <w:jc w:val="both"/>
        <w:rPr>
          <w:i/>
          <w:sz w:val="18"/>
        </w:rPr>
      </w:pPr>
      <w:r w:rsidRPr="002A20ED">
        <w:rPr>
          <w:i/>
          <w:sz w:val="18"/>
          <w:u w:val="single"/>
        </w:rPr>
        <w:t>średni przedsiębiorca</w:t>
      </w:r>
      <w:r w:rsidRPr="002A20ED">
        <w:rPr>
          <w:i/>
          <w:sz w:val="18"/>
        </w:rPr>
        <w:t xml:space="preserve"> - przedsiębiorc</w:t>
      </w:r>
      <w:r w:rsidR="007E1110" w:rsidRPr="002A20ED">
        <w:rPr>
          <w:i/>
          <w:sz w:val="18"/>
        </w:rPr>
        <w:t>a</w:t>
      </w:r>
      <w:r w:rsidRPr="002A20ED">
        <w:rPr>
          <w:i/>
          <w:sz w:val="18"/>
        </w:rPr>
        <w:t>, który w co najmniej jednym roku z dwóch ostatnich lat obrotowych spełniał łącznie następujące warunki:</w:t>
      </w:r>
    </w:p>
    <w:p w14:paraId="38C92D34" w14:textId="77777777" w:rsidR="00861FB2" w:rsidRPr="002A20ED" w:rsidRDefault="00861FB2" w:rsidP="008F31B4">
      <w:pPr>
        <w:spacing w:after="0" w:line="276" w:lineRule="auto"/>
        <w:jc w:val="both"/>
        <w:rPr>
          <w:i/>
          <w:sz w:val="18"/>
        </w:rPr>
      </w:pPr>
      <w:r w:rsidRPr="002A20ED">
        <w:rPr>
          <w:i/>
          <w:sz w:val="18"/>
        </w:rPr>
        <w:t>a) zatrudniał średniorocznie mniej niż 250 pracowników oraz</w:t>
      </w:r>
    </w:p>
    <w:p w14:paraId="18D80094" w14:textId="77777777" w:rsidR="00861FB2" w:rsidRPr="002A20ED" w:rsidRDefault="00861FB2" w:rsidP="008F31B4">
      <w:pPr>
        <w:spacing w:after="0" w:line="276" w:lineRule="auto"/>
        <w:jc w:val="both"/>
        <w:rPr>
          <w:i/>
          <w:sz w:val="18"/>
        </w:rPr>
      </w:pPr>
      <w:r w:rsidRPr="002A20ED">
        <w:rPr>
          <w:i/>
          <w:sz w:val="18"/>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319AFBB1" w14:textId="77777777" w:rsidR="00861FB2" w:rsidRPr="002A20ED" w:rsidRDefault="00861FB2" w:rsidP="008F31B4">
      <w:pPr>
        <w:spacing w:after="0" w:line="276" w:lineRule="auto"/>
        <w:jc w:val="both"/>
        <w:rPr>
          <w:i/>
          <w:sz w:val="18"/>
        </w:rPr>
      </w:pPr>
      <w:r w:rsidRPr="002A20ED">
        <w:rPr>
          <w:i/>
          <w:sz w:val="18"/>
        </w:rPr>
        <w:t>- i który nie jest mikroprzedsiębiorcą ani małym przedsiębiorcą;</w:t>
      </w:r>
    </w:p>
    <w:p w14:paraId="73142FF4" w14:textId="77777777" w:rsidR="00861FB2" w:rsidRPr="002A20ED" w:rsidRDefault="00861FB2" w:rsidP="007E1110">
      <w:pPr>
        <w:spacing w:before="120" w:after="0" w:line="276" w:lineRule="auto"/>
        <w:jc w:val="both"/>
        <w:rPr>
          <w:i/>
          <w:sz w:val="18"/>
        </w:rPr>
      </w:pPr>
      <w:r w:rsidRPr="002A20ED">
        <w:rPr>
          <w:i/>
          <w:sz w:val="18"/>
        </w:rPr>
        <w:t>Definicje na podstawie art. 7 ust. 1 ustawy z dnia 6 marca 2018r. Prawo przedsiębiorców</w:t>
      </w:r>
    </w:p>
    <w:p w14:paraId="224E4859" w14:textId="62A2640A" w:rsidR="00873990" w:rsidRDefault="00873990" w:rsidP="00873990">
      <w:pPr>
        <w:pStyle w:val="Lista-kontynuacja2"/>
        <w:numPr>
          <w:ilvl w:val="0"/>
          <w:numId w:val="0"/>
        </w:numPr>
        <w:tabs>
          <w:tab w:val="left" w:leader="dot" w:pos="5670"/>
        </w:tabs>
        <w:spacing w:before="120" w:after="120" w:line="288" w:lineRule="auto"/>
        <w:ind w:left="794" w:hanging="170"/>
        <w:rPr>
          <w:rFonts w:cs="Open Sans"/>
        </w:rPr>
      </w:pPr>
    </w:p>
    <w:p w14:paraId="0AE4CD78" w14:textId="06AB3569" w:rsidR="008F31B4" w:rsidRDefault="008F31B4" w:rsidP="00873990">
      <w:pPr>
        <w:pStyle w:val="Lista-kontynuacja2"/>
        <w:numPr>
          <w:ilvl w:val="0"/>
          <w:numId w:val="0"/>
        </w:numPr>
        <w:tabs>
          <w:tab w:val="left" w:leader="dot" w:pos="5670"/>
        </w:tabs>
        <w:spacing w:before="120" w:after="120" w:line="288" w:lineRule="auto"/>
        <w:ind w:left="794" w:hanging="170"/>
        <w:rPr>
          <w:rFonts w:cs="Open Sans"/>
        </w:rPr>
      </w:pPr>
    </w:p>
    <w:p w14:paraId="712CB530" w14:textId="5B2FED8B" w:rsidR="008F31B4" w:rsidRDefault="008F31B4" w:rsidP="00873990">
      <w:pPr>
        <w:pStyle w:val="Lista-kontynuacja2"/>
        <w:numPr>
          <w:ilvl w:val="0"/>
          <w:numId w:val="0"/>
        </w:numPr>
        <w:tabs>
          <w:tab w:val="left" w:leader="dot" w:pos="5670"/>
        </w:tabs>
        <w:spacing w:before="120" w:after="120" w:line="288" w:lineRule="auto"/>
        <w:ind w:left="794" w:hanging="170"/>
        <w:rPr>
          <w:rFonts w:cs="Open Sans"/>
        </w:rPr>
      </w:pPr>
    </w:p>
    <w:p w14:paraId="58B8D81E" w14:textId="77777777" w:rsidR="008F31B4" w:rsidRPr="00861FB2" w:rsidRDefault="008F31B4" w:rsidP="00873990">
      <w:pPr>
        <w:pStyle w:val="Lista-kontynuacja2"/>
        <w:numPr>
          <w:ilvl w:val="0"/>
          <w:numId w:val="0"/>
        </w:numPr>
        <w:tabs>
          <w:tab w:val="left" w:leader="dot" w:pos="5670"/>
        </w:tabs>
        <w:spacing w:before="120" w:after="120" w:line="288" w:lineRule="auto"/>
        <w:ind w:left="794" w:hanging="170"/>
        <w:rPr>
          <w:rFonts w:cs="Open Sans"/>
        </w:rPr>
      </w:pPr>
    </w:p>
    <w:p w14:paraId="303A558D" w14:textId="77777777" w:rsidR="00873990" w:rsidRPr="00861FB2" w:rsidRDefault="00873990" w:rsidP="00E02798">
      <w:pPr>
        <w:widowControl w:val="0"/>
        <w:adjustRightInd w:val="0"/>
        <w:spacing w:line="240" w:lineRule="auto"/>
        <w:jc w:val="right"/>
        <w:textAlignment w:val="baseline"/>
        <w:rPr>
          <w:rFonts w:cs="Open Sans"/>
          <w:bCs/>
          <w:i/>
          <w:sz w:val="18"/>
          <w:szCs w:val="18"/>
          <w:vertAlign w:val="superscript"/>
          <w:lang w:eastAsia="x-none"/>
        </w:rPr>
      </w:pPr>
      <w:r w:rsidRPr="00861FB2">
        <w:rPr>
          <w:rFonts w:cs="Open Sans"/>
          <w:bCs/>
          <w:i/>
          <w:sz w:val="18"/>
          <w:szCs w:val="18"/>
          <w:vertAlign w:val="superscript"/>
          <w:lang w:eastAsia="x-none"/>
        </w:rPr>
        <w:t>__________________________________________________________________________________________________________________</w:t>
      </w:r>
    </w:p>
    <w:p w14:paraId="2F949550" w14:textId="613302EB" w:rsidR="00873990" w:rsidRDefault="00873990" w:rsidP="00E02798">
      <w:pPr>
        <w:widowControl w:val="0"/>
        <w:adjustRightInd w:val="0"/>
        <w:spacing w:line="240" w:lineRule="auto"/>
        <w:jc w:val="right"/>
        <w:textAlignment w:val="baseline"/>
        <w:rPr>
          <w:b/>
          <w:bCs/>
          <w:sz w:val="36"/>
          <w:szCs w:val="36"/>
        </w:rPr>
      </w:pPr>
      <w:r w:rsidRPr="00861FB2">
        <w:rPr>
          <w:rFonts w:cs="Open Sans"/>
          <w:bCs/>
          <w:i/>
          <w:color w:val="FF0000"/>
          <w:sz w:val="24"/>
          <w:szCs w:val="18"/>
          <w:vertAlign w:val="superscript"/>
          <w:lang w:eastAsia="x-none"/>
        </w:rPr>
        <w:t>kwalifikowany podpis elektroniczny osoby</w:t>
      </w:r>
      <w:r w:rsidR="004B0015">
        <w:rPr>
          <w:rFonts w:cs="Open Sans"/>
          <w:bCs/>
          <w:i/>
          <w:color w:val="FF0000"/>
          <w:sz w:val="24"/>
          <w:szCs w:val="18"/>
          <w:vertAlign w:val="superscript"/>
          <w:lang w:eastAsia="x-none"/>
        </w:rPr>
        <w:t>/</w:t>
      </w:r>
      <w:r w:rsidRPr="00861FB2">
        <w:rPr>
          <w:rFonts w:cs="Open Sans"/>
          <w:bCs/>
          <w:i/>
          <w:color w:val="FF0000"/>
          <w:sz w:val="24"/>
          <w:szCs w:val="18"/>
          <w:vertAlign w:val="superscript"/>
          <w:lang w:eastAsia="x-none"/>
        </w:rPr>
        <w:t xml:space="preserve">osób uprawnionych do wystąpienia w imieniu </w:t>
      </w:r>
      <w:r w:rsidR="00E02798">
        <w:rPr>
          <w:rFonts w:cs="Open Sans"/>
          <w:bCs/>
          <w:i/>
          <w:color w:val="FF0000"/>
          <w:sz w:val="24"/>
          <w:szCs w:val="18"/>
          <w:vertAlign w:val="superscript"/>
          <w:lang w:eastAsia="x-none"/>
        </w:rPr>
        <w:t>W</w:t>
      </w:r>
      <w:r w:rsidRPr="00861FB2">
        <w:rPr>
          <w:rFonts w:cs="Open Sans"/>
          <w:bCs/>
          <w:i/>
          <w:color w:val="FF0000"/>
          <w:sz w:val="24"/>
          <w:szCs w:val="18"/>
          <w:vertAlign w:val="superscript"/>
          <w:lang w:eastAsia="x-none"/>
        </w:rPr>
        <w:t>ykonawcy</w:t>
      </w:r>
    </w:p>
    <w:sectPr w:rsidR="00873990" w:rsidSect="006B733A">
      <w:headerReference w:type="default" r:id="rId9"/>
      <w:footerReference w:type="default" r:id="rId10"/>
      <w:pgSz w:w="16838" w:h="11906" w:orient="landscape"/>
      <w:pgMar w:top="1418" w:right="1191" w:bottom="851" w:left="12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9973E" w14:textId="77777777" w:rsidR="00A46A77" w:rsidRDefault="00A46A77">
      <w:pPr>
        <w:spacing w:after="0" w:line="240" w:lineRule="auto"/>
      </w:pPr>
      <w:r>
        <w:separator/>
      </w:r>
    </w:p>
  </w:endnote>
  <w:endnote w:type="continuationSeparator" w:id="0">
    <w:p w14:paraId="58E06EDC" w14:textId="77777777" w:rsidR="00A46A77" w:rsidRDefault="00A46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Open Sans">
    <w:altName w:val="Arial"/>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300879"/>
      <w:docPartObj>
        <w:docPartGallery w:val="Page Numbers (Bottom of Page)"/>
        <w:docPartUnique/>
      </w:docPartObj>
    </w:sdtPr>
    <w:sdtEndPr/>
    <w:sdtContent>
      <w:p w14:paraId="3C2005CA" w14:textId="74CDDC1F" w:rsidR="00AD39F5" w:rsidRDefault="007564EB">
        <w:pPr>
          <w:pStyle w:val="Stopka"/>
          <w:jc w:val="right"/>
        </w:pPr>
        <w:r>
          <w:fldChar w:fldCharType="begin"/>
        </w:r>
        <w:r>
          <w:instrText>PAGE   \* MERGEFORMAT</w:instrText>
        </w:r>
        <w:r>
          <w:fldChar w:fldCharType="separate"/>
        </w:r>
        <w:r w:rsidR="00861FB2">
          <w:rPr>
            <w:noProof/>
          </w:rPr>
          <w:t>12</w:t>
        </w:r>
        <w:r>
          <w:fldChar w:fldCharType="end"/>
        </w:r>
      </w:p>
    </w:sdtContent>
  </w:sdt>
  <w:p w14:paraId="338AE92E" w14:textId="4A9E3091" w:rsidR="00AD39F5" w:rsidRPr="00533FFE" w:rsidRDefault="00D20F5E" w:rsidP="0040675D">
    <w:pPr>
      <w:tabs>
        <w:tab w:val="center" w:pos="4536"/>
        <w:tab w:val="right" w:pos="9072"/>
      </w:tabs>
      <w:autoSpaceDE w:val="0"/>
      <w:autoSpaceDN w:val="0"/>
      <w:spacing w:after="0" w:line="240" w:lineRule="auto"/>
      <w:jc w:val="center"/>
      <w:rPr>
        <w:rFonts w:asciiTheme="majorHAnsi" w:eastAsia="Times New Roman" w:hAnsiTheme="majorHAnsi" w:cs="Times New Roman"/>
        <w:szCs w:val="20"/>
        <w:lang w:eastAsia="pl-PL"/>
      </w:rPr>
    </w:pPr>
    <w:r w:rsidRPr="00533FFE">
      <w:rPr>
        <w:rFonts w:asciiTheme="majorHAnsi" w:eastAsia="Times New Roman" w:hAnsiTheme="majorHAnsi" w:cs="Times New Roman"/>
        <w:szCs w:val="20"/>
        <w:lang w:eastAsia="pl-PL"/>
      </w:rPr>
      <w:t xml:space="preserve">Projekt Krajowego Planu Odbudowy i Zwiększenia Odporności pn. „Cyberbezpieczny Urząd – Podniesienie </w:t>
    </w:r>
    <w:r w:rsidRPr="00533FFE">
      <w:rPr>
        <w:rFonts w:asciiTheme="majorHAnsi" w:eastAsia="Times New Roman" w:hAnsiTheme="majorHAnsi" w:cs="Times New Roman"/>
        <w:szCs w:val="20"/>
        <w:lang w:eastAsia="pl-PL"/>
      </w:rPr>
      <w:br/>
      <w:t>standardów cyberbezpieczeństwa Wojewody Małopolskiego i jednostek podległych”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DE3A8" w14:textId="77777777" w:rsidR="00A46A77" w:rsidRDefault="00A46A77">
      <w:pPr>
        <w:spacing w:after="0" w:line="240" w:lineRule="auto"/>
      </w:pPr>
      <w:r>
        <w:separator/>
      </w:r>
    </w:p>
  </w:footnote>
  <w:footnote w:type="continuationSeparator" w:id="0">
    <w:p w14:paraId="6D909B47" w14:textId="77777777" w:rsidR="00A46A77" w:rsidRDefault="00A46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8BB91" w14:textId="578E437E" w:rsidR="00AD39F5" w:rsidRDefault="006B733A" w:rsidP="006B733A">
    <w:pPr>
      <w:pStyle w:val="Nagwek"/>
      <w:tabs>
        <w:tab w:val="left" w:pos="709"/>
      </w:tabs>
      <w:rPr>
        <w:i/>
        <w:iCs/>
        <w:sz w:val="20"/>
        <w:szCs w:val="20"/>
      </w:rPr>
    </w:pPr>
    <w:r>
      <w:rPr>
        <w:i/>
        <w:iCs/>
        <w:sz w:val="20"/>
        <w:szCs w:val="20"/>
      </w:rPr>
      <w:tab/>
    </w:r>
    <w:r>
      <w:rPr>
        <w:i/>
        <w:iCs/>
        <w:sz w:val="20"/>
        <w:szCs w:val="20"/>
      </w:rPr>
      <w:tab/>
    </w:r>
  </w:p>
  <w:p w14:paraId="24A6D775" w14:textId="77777777" w:rsidR="00873990" w:rsidRDefault="00873990" w:rsidP="008F31B4">
    <w:pPr>
      <w:pStyle w:val="Nagwek"/>
      <w:jc w:val="center"/>
    </w:pPr>
    <w:r w:rsidRPr="00A4751A">
      <w:rPr>
        <w:rFonts w:ascii="Arial" w:hAnsi="Arial" w:cs="Arial"/>
        <w:noProof/>
        <w:lang w:eastAsia="pl-PL"/>
      </w:rPr>
      <w:drawing>
        <wp:inline distT="0" distB="0" distL="0" distR="0" wp14:anchorId="51756CA7" wp14:editId="20D625BA">
          <wp:extent cx="6120130" cy="568325"/>
          <wp:effectExtent l="0" t="0" r="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568325"/>
                  </a:xfrm>
                  <a:prstGeom prst="rect">
                    <a:avLst/>
                  </a:prstGeom>
                  <a:noFill/>
                  <a:ln>
                    <a:noFill/>
                  </a:ln>
                </pic:spPr>
              </pic:pic>
            </a:graphicData>
          </a:graphic>
        </wp:inline>
      </w:drawing>
    </w:r>
  </w:p>
  <w:p w14:paraId="2FA469A3" w14:textId="43AD5D36" w:rsidR="00873990" w:rsidRDefault="00AC369F" w:rsidP="008F31B4">
    <w:pPr>
      <w:pStyle w:val="Nagwek"/>
    </w:pPr>
    <w:r>
      <w:t>WL-IV.272.</w:t>
    </w:r>
    <w:r w:rsidR="00204069">
      <w:t>1</w:t>
    </w:r>
    <w:r w:rsidR="008F31B4">
      <w:t>5</w:t>
    </w:r>
    <w:r>
      <w:t>.2026</w:t>
    </w:r>
    <w:r w:rsidR="008F31B4">
      <w:t xml:space="preserve"> </w:t>
    </w:r>
    <w:r w:rsidR="008F31B4">
      <w:tab/>
    </w:r>
    <w:r w:rsidR="008F31B4">
      <w:tab/>
    </w:r>
    <w:r w:rsidR="008F31B4">
      <w:tab/>
    </w:r>
    <w:r w:rsidR="008F31B4">
      <w:tab/>
    </w:r>
    <w:r w:rsidR="008F31B4">
      <w:tab/>
      <w:t>Załącznik nr 3 do SWZ - Formularz oferty</w:t>
    </w:r>
  </w:p>
  <w:p w14:paraId="6AA093C6" w14:textId="77777777" w:rsidR="00AD39F5" w:rsidRDefault="00AD39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B1373"/>
    <w:multiLevelType w:val="hybridMultilevel"/>
    <w:tmpl w:val="53F08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F7A3428"/>
    <w:multiLevelType w:val="multilevel"/>
    <w:tmpl w:val="C4ACB45E"/>
    <w:lvl w:ilvl="0">
      <w:start w:val="1"/>
      <w:numFmt w:val="decimal"/>
      <w:lvlText w:val="%1."/>
      <w:lvlJc w:val="right"/>
      <w:pPr>
        <w:tabs>
          <w:tab w:val="num" w:pos="227"/>
        </w:tabs>
        <w:ind w:left="227" w:hanging="227"/>
      </w:pPr>
      <w:rPr>
        <w:rFonts w:asciiTheme="minorHAnsi" w:hAnsiTheme="minorHAnsi" w:cs="Open Sans" w:hint="default"/>
        <w:b w:val="0"/>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2" w15:restartNumberingAfterBreak="0">
    <w:nsid w:val="25876DDA"/>
    <w:multiLevelType w:val="multilevel"/>
    <w:tmpl w:val="9CB68BC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58E64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EC68D1"/>
    <w:multiLevelType w:val="hybridMultilevel"/>
    <w:tmpl w:val="E002472C"/>
    <w:lvl w:ilvl="0" w:tplc="E722937A">
      <w:start w:val="1"/>
      <w:numFmt w:val="decimal"/>
      <w:lvlText w:val="%1)"/>
      <w:lvlJc w:val="left"/>
      <w:pPr>
        <w:ind w:left="313"/>
      </w:pPr>
      <w:rPr>
        <w:rFonts w:asciiTheme="minorHAnsi" w:eastAsia="Times New Roman" w:hAnsiTheme="minorHAnsi" w:cs="Arial" w:hint="default"/>
        <w:b w:val="0"/>
        <w:i w:val="0"/>
        <w:strike w:val="0"/>
        <w:dstrike w:val="0"/>
        <w:color w:val="000000"/>
        <w:sz w:val="22"/>
        <w:szCs w:val="22"/>
        <w:u w:val="none" w:color="000000"/>
        <w:bdr w:val="none" w:sz="0" w:space="0" w:color="auto"/>
        <w:shd w:val="clear" w:color="auto" w:fill="auto"/>
        <w:vertAlign w:val="baseline"/>
      </w:rPr>
    </w:lvl>
    <w:lvl w:ilvl="1" w:tplc="5072897A">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32C48A">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F24C448">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6E75E4">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303260">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602A9AC">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CEEA3D0">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BE313E">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B290E9F"/>
    <w:multiLevelType w:val="hybridMultilevel"/>
    <w:tmpl w:val="13A64C26"/>
    <w:lvl w:ilvl="0" w:tplc="AEFC9FCC">
      <w:start w:val="1"/>
      <w:numFmt w:val="bullet"/>
      <w:lvlText w:val="•"/>
      <w:lvlJc w:val="left"/>
      <w:pPr>
        <w:ind w:left="499"/>
      </w:pPr>
      <w:rPr>
        <w:rFonts w:ascii="Arial" w:eastAsia="Arial" w:hAnsi="Arial" w:cs="Arial"/>
        <w:b w:val="0"/>
        <w:i w:val="0"/>
        <w:strike w:val="0"/>
        <w:dstrike w:val="0"/>
        <w:color w:val="auto"/>
        <w:sz w:val="22"/>
        <w:szCs w:val="22"/>
        <w:u w:val="none" w:color="000000"/>
        <w:bdr w:val="none" w:sz="0" w:space="0" w:color="auto"/>
        <w:shd w:val="clear" w:color="auto" w:fill="auto"/>
        <w:vertAlign w:val="baseline"/>
      </w:rPr>
    </w:lvl>
    <w:lvl w:ilvl="1" w:tplc="E0E2C4B8">
      <w:start w:val="1"/>
      <w:numFmt w:val="bullet"/>
      <w:lvlText w:val="o"/>
      <w:lvlJc w:val="left"/>
      <w:pPr>
        <w:ind w:left="1209"/>
      </w:pPr>
      <w:rPr>
        <w:rFonts w:ascii="Segoe UI Symbol" w:eastAsia="Segoe UI Symbol" w:hAnsi="Segoe UI Symbol" w:cs="Segoe UI Symbol"/>
        <w:b w:val="0"/>
        <w:i w:val="0"/>
        <w:strike w:val="0"/>
        <w:dstrike w:val="0"/>
        <w:color w:val="2E74B5"/>
        <w:sz w:val="22"/>
        <w:szCs w:val="22"/>
        <w:u w:val="none" w:color="000000"/>
        <w:bdr w:val="none" w:sz="0" w:space="0" w:color="auto"/>
        <w:shd w:val="clear" w:color="auto" w:fill="auto"/>
        <w:vertAlign w:val="baseline"/>
      </w:rPr>
    </w:lvl>
    <w:lvl w:ilvl="2" w:tplc="3DBEEEF6">
      <w:start w:val="1"/>
      <w:numFmt w:val="bullet"/>
      <w:lvlText w:val="▪"/>
      <w:lvlJc w:val="left"/>
      <w:pPr>
        <w:ind w:left="1929"/>
      </w:pPr>
      <w:rPr>
        <w:rFonts w:ascii="Segoe UI Symbol" w:eastAsia="Segoe UI Symbol" w:hAnsi="Segoe UI Symbol" w:cs="Segoe UI Symbol"/>
        <w:b w:val="0"/>
        <w:i w:val="0"/>
        <w:strike w:val="0"/>
        <w:dstrike w:val="0"/>
        <w:color w:val="2E74B5"/>
        <w:sz w:val="22"/>
        <w:szCs w:val="22"/>
        <w:u w:val="none" w:color="000000"/>
        <w:bdr w:val="none" w:sz="0" w:space="0" w:color="auto"/>
        <w:shd w:val="clear" w:color="auto" w:fill="auto"/>
        <w:vertAlign w:val="baseline"/>
      </w:rPr>
    </w:lvl>
    <w:lvl w:ilvl="3" w:tplc="F83CB832">
      <w:start w:val="1"/>
      <w:numFmt w:val="bullet"/>
      <w:lvlText w:val="•"/>
      <w:lvlJc w:val="left"/>
      <w:pPr>
        <w:ind w:left="2649"/>
      </w:pPr>
      <w:rPr>
        <w:rFonts w:ascii="Arial" w:eastAsia="Arial" w:hAnsi="Arial" w:cs="Arial"/>
        <w:b w:val="0"/>
        <w:i w:val="0"/>
        <w:strike w:val="0"/>
        <w:dstrike w:val="0"/>
        <w:color w:val="2E74B5"/>
        <w:sz w:val="22"/>
        <w:szCs w:val="22"/>
        <w:u w:val="none" w:color="000000"/>
        <w:bdr w:val="none" w:sz="0" w:space="0" w:color="auto"/>
        <w:shd w:val="clear" w:color="auto" w:fill="auto"/>
        <w:vertAlign w:val="baseline"/>
      </w:rPr>
    </w:lvl>
    <w:lvl w:ilvl="4" w:tplc="0084114E">
      <w:start w:val="1"/>
      <w:numFmt w:val="bullet"/>
      <w:lvlText w:val="o"/>
      <w:lvlJc w:val="left"/>
      <w:pPr>
        <w:ind w:left="3369"/>
      </w:pPr>
      <w:rPr>
        <w:rFonts w:ascii="Segoe UI Symbol" w:eastAsia="Segoe UI Symbol" w:hAnsi="Segoe UI Symbol" w:cs="Segoe UI Symbol"/>
        <w:b w:val="0"/>
        <w:i w:val="0"/>
        <w:strike w:val="0"/>
        <w:dstrike w:val="0"/>
        <w:color w:val="2E74B5"/>
        <w:sz w:val="22"/>
        <w:szCs w:val="22"/>
        <w:u w:val="none" w:color="000000"/>
        <w:bdr w:val="none" w:sz="0" w:space="0" w:color="auto"/>
        <w:shd w:val="clear" w:color="auto" w:fill="auto"/>
        <w:vertAlign w:val="baseline"/>
      </w:rPr>
    </w:lvl>
    <w:lvl w:ilvl="5" w:tplc="5624F6B2">
      <w:start w:val="1"/>
      <w:numFmt w:val="bullet"/>
      <w:lvlText w:val="▪"/>
      <w:lvlJc w:val="left"/>
      <w:pPr>
        <w:ind w:left="4089"/>
      </w:pPr>
      <w:rPr>
        <w:rFonts w:ascii="Segoe UI Symbol" w:eastAsia="Segoe UI Symbol" w:hAnsi="Segoe UI Symbol" w:cs="Segoe UI Symbol"/>
        <w:b w:val="0"/>
        <w:i w:val="0"/>
        <w:strike w:val="0"/>
        <w:dstrike w:val="0"/>
        <w:color w:val="2E74B5"/>
        <w:sz w:val="22"/>
        <w:szCs w:val="22"/>
        <w:u w:val="none" w:color="000000"/>
        <w:bdr w:val="none" w:sz="0" w:space="0" w:color="auto"/>
        <w:shd w:val="clear" w:color="auto" w:fill="auto"/>
        <w:vertAlign w:val="baseline"/>
      </w:rPr>
    </w:lvl>
    <w:lvl w:ilvl="6" w:tplc="C3B6BC82">
      <w:start w:val="1"/>
      <w:numFmt w:val="bullet"/>
      <w:lvlText w:val="•"/>
      <w:lvlJc w:val="left"/>
      <w:pPr>
        <w:ind w:left="4809"/>
      </w:pPr>
      <w:rPr>
        <w:rFonts w:ascii="Arial" w:eastAsia="Arial" w:hAnsi="Arial" w:cs="Arial"/>
        <w:b w:val="0"/>
        <w:i w:val="0"/>
        <w:strike w:val="0"/>
        <w:dstrike w:val="0"/>
        <w:color w:val="2E74B5"/>
        <w:sz w:val="22"/>
        <w:szCs w:val="22"/>
        <w:u w:val="none" w:color="000000"/>
        <w:bdr w:val="none" w:sz="0" w:space="0" w:color="auto"/>
        <w:shd w:val="clear" w:color="auto" w:fill="auto"/>
        <w:vertAlign w:val="baseline"/>
      </w:rPr>
    </w:lvl>
    <w:lvl w:ilvl="7" w:tplc="38BE1D2C">
      <w:start w:val="1"/>
      <w:numFmt w:val="bullet"/>
      <w:lvlText w:val="o"/>
      <w:lvlJc w:val="left"/>
      <w:pPr>
        <w:ind w:left="5529"/>
      </w:pPr>
      <w:rPr>
        <w:rFonts w:ascii="Segoe UI Symbol" w:eastAsia="Segoe UI Symbol" w:hAnsi="Segoe UI Symbol" w:cs="Segoe UI Symbol"/>
        <w:b w:val="0"/>
        <w:i w:val="0"/>
        <w:strike w:val="0"/>
        <w:dstrike w:val="0"/>
        <w:color w:val="2E74B5"/>
        <w:sz w:val="22"/>
        <w:szCs w:val="22"/>
        <w:u w:val="none" w:color="000000"/>
        <w:bdr w:val="none" w:sz="0" w:space="0" w:color="auto"/>
        <w:shd w:val="clear" w:color="auto" w:fill="auto"/>
        <w:vertAlign w:val="baseline"/>
      </w:rPr>
    </w:lvl>
    <w:lvl w:ilvl="8" w:tplc="94424F74">
      <w:start w:val="1"/>
      <w:numFmt w:val="bullet"/>
      <w:lvlText w:val="▪"/>
      <w:lvlJc w:val="left"/>
      <w:pPr>
        <w:ind w:left="6249"/>
      </w:pPr>
      <w:rPr>
        <w:rFonts w:ascii="Segoe UI Symbol" w:eastAsia="Segoe UI Symbol" w:hAnsi="Segoe UI Symbol" w:cs="Segoe UI Symbol"/>
        <w:b w:val="0"/>
        <w:i w:val="0"/>
        <w:strike w:val="0"/>
        <w:dstrike w:val="0"/>
        <w:color w:val="2E74B5"/>
        <w:sz w:val="22"/>
        <w:szCs w:val="22"/>
        <w:u w:val="none" w:color="000000"/>
        <w:bdr w:val="none" w:sz="0" w:space="0" w:color="auto"/>
        <w:shd w:val="clear" w:color="auto" w:fill="auto"/>
        <w:vertAlign w:val="baseline"/>
      </w:rPr>
    </w:lvl>
  </w:abstractNum>
  <w:abstractNum w:abstractNumId="6" w15:restartNumberingAfterBreak="0">
    <w:nsid w:val="314313FB"/>
    <w:multiLevelType w:val="hybridMultilevel"/>
    <w:tmpl w:val="6E702A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4105226C"/>
    <w:multiLevelType w:val="hybridMultilevel"/>
    <w:tmpl w:val="9CAC1060"/>
    <w:lvl w:ilvl="0" w:tplc="9DCACD82">
      <w:start w:val="1"/>
      <w:numFmt w:val="bullet"/>
      <w:lvlText w:val="•"/>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F24E84">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1A0ABA">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9E1FCA">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1231E8">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A324C8E">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5B24288">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AC27CE">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954FCD6">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17C78F3"/>
    <w:multiLevelType w:val="hybridMultilevel"/>
    <w:tmpl w:val="3342BA6C"/>
    <w:lvl w:ilvl="0" w:tplc="53AC85EC">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F3190F"/>
    <w:multiLevelType w:val="hybridMultilevel"/>
    <w:tmpl w:val="FAB44D52"/>
    <w:lvl w:ilvl="0" w:tplc="B5A61C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5A5C20"/>
    <w:multiLevelType w:val="hybridMultilevel"/>
    <w:tmpl w:val="DDBADAD6"/>
    <w:lvl w:ilvl="0" w:tplc="AE56A17C">
      <w:numFmt w:val="bullet"/>
      <w:lvlText w:val="•"/>
      <w:lvlJc w:val="left"/>
      <w:pPr>
        <w:ind w:left="720" w:hanging="360"/>
      </w:pPr>
      <w:rPr>
        <w:rFonts w:ascii="Open Sans" w:eastAsia="Times New Roman" w:hAnsi="Open Sans" w:cs="Open Sa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062606F"/>
    <w:multiLevelType w:val="hybridMultilevel"/>
    <w:tmpl w:val="A3F45D12"/>
    <w:lvl w:ilvl="0" w:tplc="B5A61CD8">
      <w:start w:val="1"/>
      <w:numFmt w:val="bullet"/>
      <w:lvlText w:val=""/>
      <w:lvlJc w:val="left"/>
      <w:pPr>
        <w:ind w:left="1033" w:hanging="360"/>
      </w:pPr>
      <w:rPr>
        <w:rFonts w:ascii="Symbol" w:hAnsi="Symbol" w:hint="default"/>
      </w:rPr>
    </w:lvl>
    <w:lvl w:ilvl="1" w:tplc="04150003" w:tentative="1">
      <w:start w:val="1"/>
      <w:numFmt w:val="bullet"/>
      <w:lvlText w:val="o"/>
      <w:lvlJc w:val="left"/>
      <w:pPr>
        <w:ind w:left="1753" w:hanging="360"/>
      </w:pPr>
      <w:rPr>
        <w:rFonts w:ascii="Courier New" w:hAnsi="Courier New" w:cs="Courier New" w:hint="default"/>
      </w:rPr>
    </w:lvl>
    <w:lvl w:ilvl="2" w:tplc="04150005" w:tentative="1">
      <w:start w:val="1"/>
      <w:numFmt w:val="bullet"/>
      <w:lvlText w:val=""/>
      <w:lvlJc w:val="left"/>
      <w:pPr>
        <w:ind w:left="2473" w:hanging="360"/>
      </w:pPr>
      <w:rPr>
        <w:rFonts w:ascii="Wingdings" w:hAnsi="Wingdings" w:hint="default"/>
      </w:rPr>
    </w:lvl>
    <w:lvl w:ilvl="3" w:tplc="04150001" w:tentative="1">
      <w:start w:val="1"/>
      <w:numFmt w:val="bullet"/>
      <w:lvlText w:val=""/>
      <w:lvlJc w:val="left"/>
      <w:pPr>
        <w:ind w:left="3193" w:hanging="360"/>
      </w:pPr>
      <w:rPr>
        <w:rFonts w:ascii="Symbol" w:hAnsi="Symbol" w:hint="default"/>
      </w:rPr>
    </w:lvl>
    <w:lvl w:ilvl="4" w:tplc="04150003" w:tentative="1">
      <w:start w:val="1"/>
      <w:numFmt w:val="bullet"/>
      <w:lvlText w:val="o"/>
      <w:lvlJc w:val="left"/>
      <w:pPr>
        <w:ind w:left="3913" w:hanging="360"/>
      </w:pPr>
      <w:rPr>
        <w:rFonts w:ascii="Courier New" w:hAnsi="Courier New" w:cs="Courier New" w:hint="default"/>
      </w:rPr>
    </w:lvl>
    <w:lvl w:ilvl="5" w:tplc="04150005" w:tentative="1">
      <w:start w:val="1"/>
      <w:numFmt w:val="bullet"/>
      <w:lvlText w:val=""/>
      <w:lvlJc w:val="left"/>
      <w:pPr>
        <w:ind w:left="4633" w:hanging="360"/>
      </w:pPr>
      <w:rPr>
        <w:rFonts w:ascii="Wingdings" w:hAnsi="Wingdings" w:hint="default"/>
      </w:rPr>
    </w:lvl>
    <w:lvl w:ilvl="6" w:tplc="04150001" w:tentative="1">
      <w:start w:val="1"/>
      <w:numFmt w:val="bullet"/>
      <w:lvlText w:val=""/>
      <w:lvlJc w:val="left"/>
      <w:pPr>
        <w:ind w:left="5353" w:hanging="360"/>
      </w:pPr>
      <w:rPr>
        <w:rFonts w:ascii="Symbol" w:hAnsi="Symbol" w:hint="default"/>
      </w:rPr>
    </w:lvl>
    <w:lvl w:ilvl="7" w:tplc="04150003" w:tentative="1">
      <w:start w:val="1"/>
      <w:numFmt w:val="bullet"/>
      <w:lvlText w:val="o"/>
      <w:lvlJc w:val="left"/>
      <w:pPr>
        <w:ind w:left="6073" w:hanging="360"/>
      </w:pPr>
      <w:rPr>
        <w:rFonts w:ascii="Courier New" w:hAnsi="Courier New" w:cs="Courier New" w:hint="default"/>
      </w:rPr>
    </w:lvl>
    <w:lvl w:ilvl="8" w:tplc="04150005" w:tentative="1">
      <w:start w:val="1"/>
      <w:numFmt w:val="bullet"/>
      <w:lvlText w:val=""/>
      <w:lvlJc w:val="left"/>
      <w:pPr>
        <w:ind w:left="6793" w:hanging="360"/>
      </w:pPr>
      <w:rPr>
        <w:rFonts w:ascii="Wingdings" w:hAnsi="Wingdings" w:hint="default"/>
      </w:rPr>
    </w:lvl>
  </w:abstractNum>
  <w:abstractNum w:abstractNumId="12" w15:restartNumberingAfterBreak="0">
    <w:nsid w:val="6F071FC0"/>
    <w:multiLevelType w:val="hybridMultilevel"/>
    <w:tmpl w:val="9AC64CD4"/>
    <w:lvl w:ilvl="0" w:tplc="AE56A17C">
      <w:numFmt w:val="bullet"/>
      <w:lvlText w:val="•"/>
      <w:lvlJc w:val="left"/>
      <w:pPr>
        <w:ind w:left="766" w:hanging="360"/>
      </w:pPr>
      <w:rPr>
        <w:rFonts w:ascii="Open Sans" w:eastAsia="Times New Roman" w:hAnsi="Open Sans" w:cs="Open Sans"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13" w15:restartNumberingAfterBreak="0">
    <w:nsid w:val="77071188"/>
    <w:multiLevelType w:val="hybridMultilevel"/>
    <w:tmpl w:val="948C3466"/>
    <w:lvl w:ilvl="0" w:tplc="B5A60FC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78216080"/>
    <w:multiLevelType w:val="hybridMultilevel"/>
    <w:tmpl w:val="AEFEC4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
  </w:num>
  <w:num w:numId="3">
    <w:abstractNumId w:val="13"/>
  </w:num>
  <w:num w:numId="4">
    <w:abstractNumId w:val="8"/>
  </w:num>
  <w:num w:numId="5">
    <w:abstractNumId w:val="1"/>
  </w:num>
  <w:num w:numId="6">
    <w:abstractNumId w:val="6"/>
  </w:num>
  <w:num w:numId="7">
    <w:abstractNumId w:val="0"/>
  </w:num>
  <w:num w:numId="8">
    <w:abstractNumId w:val="14"/>
  </w:num>
  <w:num w:numId="9">
    <w:abstractNumId w:val="7"/>
  </w:num>
  <w:num w:numId="10">
    <w:abstractNumId w:val="5"/>
  </w:num>
  <w:num w:numId="11">
    <w:abstractNumId w:val="4"/>
  </w:num>
  <w:num w:numId="12">
    <w:abstractNumId w:val="11"/>
  </w:num>
  <w:num w:numId="13">
    <w:abstractNumId w:val="9"/>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4E5"/>
    <w:rsid w:val="0008030C"/>
    <w:rsid w:val="000A6648"/>
    <w:rsid w:val="000C1712"/>
    <w:rsid w:val="0013623C"/>
    <w:rsid w:val="00171A29"/>
    <w:rsid w:val="001B5A7F"/>
    <w:rsid w:val="001E5956"/>
    <w:rsid w:val="00204069"/>
    <w:rsid w:val="002A20ED"/>
    <w:rsid w:val="002C0E66"/>
    <w:rsid w:val="002C2D1B"/>
    <w:rsid w:val="002C7583"/>
    <w:rsid w:val="002D5915"/>
    <w:rsid w:val="002D67EA"/>
    <w:rsid w:val="002F2E00"/>
    <w:rsid w:val="00390453"/>
    <w:rsid w:val="003A5AE9"/>
    <w:rsid w:val="003F0597"/>
    <w:rsid w:val="0040675D"/>
    <w:rsid w:val="00442301"/>
    <w:rsid w:val="00475F54"/>
    <w:rsid w:val="004B0015"/>
    <w:rsid w:val="004D6008"/>
    <w:rsid w:val="00533FFE"/>
    <w:rsid w:val="005777E8"/>
    <w:rsid w:val="00584D5E"/>
    <w:rsid w:val="00587D82"/>
    <w:rsid w:val="005A03E2"/>
    <w:rsid w:val="005D1FC6"/>
    <w:rsid w:val="005D27B4"/>
    <w:rsid w:val="006014E5"/>
    <w:rsid w:val="00627B87"/>
    <w:rsid w:val="00651DAF"/>
    <w:rsid w:val="0067770C"/>
    <w:rsid w:val="006B733A"/>
    <w:rsid w:val="006F16F7"/>
    <w:rsid w:val="006F1E38"/>
    <w:rsid w:val="007564EB"/>
    <w:rsid w:val="007825A6"/>
    <w:rsid w:val="0079417B"/>
    <w:rsid w:val="007A10AF"/>
    <w:rsid w:val="007E1110"/>
    <w:rsid w:val="008273EC"/>
    <w:rsid w:val="00861FB2"/>
    <w:rsid w:val="008632BA"/>
    <w:rsid w:val="00863E1A"/>
    <w:rsid w:val="00873990"/>
    <w:rsid w:val="008C65E7"/>
    <w:rsid w:val="008F1552"/>
    <w:rsid w:val="008F31B4"/>
    <w:rsid w:val="00900765"/>
    <w:rsid w:val="00911D0D"/>
    <w:rsid w:val="009935B3"/>
    <w:rsid w:val="00A05048"/>
    <w:rsid w:val="00A27997"/>
    <w:rsid w:val="00A46A77"/>
    <w:rsid w:val="00A64048"/>
    <w:rsid w:val="00A73A9E"/>
    <w:rsid w:val="00AA07FB"/>
    <w:rsid w:val="00AC0325"/>
    <w:rsid w:val="00AC369F"/>
    <w:rsid w:val="00AD39F5"/>
    <w:rsid w:val="00BC5739"/>
    <w:rsid w:val="00C41FD3"/>
    <w:rsid w:val="00C50D93"/>
    <w:rsid w:val="00C75068"/>
    <w:rsid w:val="00CF4138"/>
    <w:rsid w:val="00D20F5E"/>
    <w:rsid w:val="00D732BE"/>
    <w:rsid w:val="00D763D4"/>
    <w:rsid w:val="00DF51BD"/>
    <w:rsid w:val="00E02798"/>
    <w:rsid w:val="00E66833"/>
    <w:rsid w:val="00E868F6"/>
    <w:rsid w:val="00EF58DE"/>
    <w:rsid w:val="00F35408"/>
    <w:rsid w:val="00F57519"/>
    <w:rsid w:val="00F97A23"/>
    <w:rsid w:val="00FA1B68"/>
    <w:rsid w:val="00FE05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BA6B1C"/>
  <w15:chartTrackingRefBased/>
  <w15:docId w15:val="{CEFE0A50-CD56-4AEB-BCA4-25DD0CEC1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11D0D"/>
    <w:pPr>
      <w:spacing w:line="256" w:lineRule="auto"/>
    </w:pPr>
    <w:rPr>
      <w:kern w:val="0"/>
      <w:sz w:val="22"/>
      <w:szCs w:val="22"/>
      <w14:ligatures w14:val="none"/>
    </w:rPr>
  </w:style>
  <w:style w:type="paragraph" w:styleId="Nagwek1">
    <w:name w:val="heading 1"/>
    <w:basedOn w:val="Normalny"/>
    <w:next w:val="Normalny"/>
    <w:link w:val="Nagwek1Znak"/>
    <w:uiPriority w:val="9"/>
    <w:qFormat/>
    <w:rsid w:val="006014E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6014E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6014E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6014E5"/>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6014E5"/>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6014E5"/>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6014E5"/>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6014E5"/>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6014E5"/>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014E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014E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014E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014E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014E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014E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014E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014E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014E5"/>
    <w:rPr>
      <w:rFonts w:eastAsiaTheme="majorEastAsia" w:cstheme="majorBidi"/>
      <w:color w:val="272727" w:themeColor="text1" w:themeTint="D8"/>
    </w:rPr>
  </w:style>
  <w:style w:type="paragraph" w:styleId="Tytu">
    <w:name w:val="Title"/>
    <w:basedOn w:val="Normalny"/>
    <w:next w:val="Normalny"/>
    <w:link w:val="TytuZnak"/>
    <w:uiPriority w:val="10"/>
    <w:qFormat/>
    <w:rsid w:val="006014E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6014E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014E5"/>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6014E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014E5"/>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6014E5"/>
    <w:rPr>
      <w:i/>
      <w:iCs/>
      <w:color w:val="404040" w:themeColor="text1" w:themeTint="BF"/>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lp1,Normal"/>
    <w:basedOn w:val="Normalny"/>
    <w:link w:val="AkapitzlistZnak"/>
    <w:uiPriority w:val="34"/>
    <w:qFormat/>
    <w:rsid w:val="006014E5"/>
    <w:pPr>
      <w:spacing w:line="278"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6014E5"/>
    <w:rPr>
      <w:i/>
      <w:iCs/>
      <w:color w:val="0F4761" w:themeColor="accent1" w:themeShade="BF"/>
    </w:rPr>
  </w:style>
  <w:style w:type="paragraph" w:styleId="Cytatintensywny">
    <w:name w:val="Intense Quote"/>
    <w:basedOn w:val="Normalny"/>
    <w:next w:val="Normalny"/>
    <w:link w:val="CytatintensywnyZnak"/>
    <w:uiPriority w:val="30"/>
    <w:qFormat/>
    <w:rsid w:val="006014E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6014E5"/>
    <w:rPr>
      <w:i/>
      <w:iCs/>
      <w:color w:val="0F4761" w:themeColor="accent1" w:themeShade="BF"/>
    </w:rPr>
  </w:style>
  <w:style w:type="character" w:styleId="Odwoanieintensywne">
    <w:name w:val="Intense Reference"/>
    <w:basedOn w:val="Domylnaczcionkaakapitu"/>
    <w:uiPriority w:val="32"/>
    <w:qFormat/>
    <w:rsid w:val="006014E5"/>
    <w:rPr>
      <w:b/>
      <w:bCs/>
      <w:smallCaps/>
      <w:color w:val="0F4761" w:themeColor="accent1" w:themeShade="BF"/>
      <w:spacing w:val="5"/>
    </w:rPr>
  </w:style>
  <w:style w:type="table" w:styleId="Tabela-Siatka">
    <w:name w:val="Table Grid"/>
    <w:basedOn w:val="Standardowy"/>
    <w:rsid w:val="00794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index"/>
    <w:basedOn w:val="Normalny"/>
    <w:link w:val="NagwekZnak"/>
    <w:unhideWhenUsed/>
    <w:rsid w:val="00911D0D"/>
    <w:pPr>
      <w:tabs>
        <w:tab w:val="center" w:pos="4536"/>
        <w:tab w:val="right" w:pos="9072"/>
      </w:tabs>
      <w:spacing w:after="0" w:line="240" w:lineRule="auto"/>
    </w:pPr>
  </w:style>
  <w:style w:type="character" w:customStyle="1" w:styleId="NagwekZnak">
    <w:name w:val="Nagłówek Znak"/>
    <w:aliases w:val="index Znak"/>
    <w:basedOn w:val="Domylnaczcionkaakapitu"/>
    <w:link w:val="Nagwek"/>
    <w:rsid w:val="00911D0D"/>
    <w:rPr>
      <w:kern w:val="0"/>
      <w:sz w:val="22"/>
      <w:szCs w:val="22"/>
      <w14:ligatures w14:val="none"/>
    </w:rPr>
  </w:style>
  <w:style w:type="paragraph" w:styleId="Stopka">
    <w:name w:val="footer"/>
    <w:basedOn w:val="Normalny"/>
    <w:link w:val="StopkaZnak"/>
    <w:uiPriority w:val="99"/>
    <w:unhideWhenUsed/>
    <w:rsid w:val="00911D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1D0D"/>
    <w:rPr>
      <w:kern w:val="0"/>
      <w:sz w:val="22"/>
      <w:szCs w:val="22"/>
      <w14:ligatures w14:val="none"/>
    </w:rPr>
  </w:style>
  <w:style w:type="paragraph" w:styleId="Lista-kontynuacja2">
    <w:name w:val="List Continue 2"/>
    <w:basedOn w:val="Normalny"/>
    <w:uiPriority w:val="99"/>
    <w:rsid w:val="00873990"/>
    <w:pPr>
      <w:numPr>
        <w:ilvl w:val="1"/>
        <w:numId w:val="5"/>
      </w:numPr>
      <w:spacing w:before="90" w:after="0" w:line="380" w:lineRule="atLeast"/>
      <w:jc w:val="both"/>
    </w:pPr>
    <w:rPr>
      <w:rFonts w:ascii="Open Sans" w:eastAsia="Times New Roman" w:hAnsi="Open Sans" w:cs="Times New Roman"/>
      <w:sz w:val="20"/>
      <w:szCs w:val="20"/>
      <w:lang w:eastAsia="pl-PL"/>
    </w:rPr>
  </w:style>
  <w:style w:type="paragraph" w:styleId="Lista">
    <w:name w:val="List"/>
    <w:basedOn w:val="Normalny"/>
    <w:rsid w:val="00873990"/>
    <w:pPr>
      <w:autoSpaceDE w:val="0"/>
      <w:autoSpaceDN w:val="0"/>
      <w:spacing w:before="90" w:after="0" w:line="380" w:lineRule="atLeast"/>
      <w:jc w:val="both"/>
    </w:pPr>
    <w:rPr>
      <w:rFonts w:ascii="Open Sans" w:eastAsia="Times New Roman" w:hAnsi="Open Sans" w:cs="Times New Roman"/>
      <w:sz w:val="20"/>
      <w:szCs w:val="20"/>
      <w:lang w:eastAsia="pl-PL"/>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lp1 Znak"/>
    <w:link w:val="Akapitzlist"/>
    <w:uiPriority w:val="34"/>
    <w:qFormat/>
    <w:locked/>
    <w:rsid w:val="00873990"/>
  </w:style>
  <w:style w:type="character" w:styleId="Odwoaniedokomentarza">
    <w:name w:val="annotation reference"/>
    <w:basedOn w:val="Domylnaczcionkaakapitu"/>
    <w:uiPriority w:val="99"/>
    <w:semiHidden/>
    <w:unhideWhenUsed/>
    <w:rsid w:val="002C0E66"/>
    <w:rPr>
      <w:sz w:val="16"/>
      <w:szCs w:val="16"/>
    </w:rPr>
  </w:style>
  <w:style w:type="paragraph" w:styleId="Tekstkomentarza">
    <w:name w:val="annotation text"/>
    <w:basedOn w:val="Normalny"/>
    <w:link w:val="TekstkomentarzaZnak"/>
    <w:uiPriority w:val="99"/>
    <w:unhideWhenUsed/>
    <w:rsid w:val="002C0E66"/>
    <w:pPr>
      <w:spacing w:line="240" w:lineRule="auto"/>
    </w:pPr>
    <w:rPr>
      <w:sz w:val="20"/>
      <w:szCs w:val="20"/>
    </w:rPr>
  </w:style>
  <w:style w:type="character" w:customStyle="1" w:styleId="TekstkomentarzaZnak">
    <w:name w:val="Tekst komentarza Znak"/>
    <w:basedOn w:val="Domylnaczcionkaakapitu"/>
    <w:link w:val="Tekstkomentarza"/>
    <w:uiPriority w:val="99"/>
    <w:rsid w:val="002C0E6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2C0E66"/>
    <w:rPr>
      <w:b/>
      <w:bCs/>
    </w:rPr>
  </w:style>
  <w:style w:type="character" w:customStyle="1" w:styleId="TematkomentarzaZnak">
    <w:name w:val="Temat komentarza Znak"/>
    <w:basedOn w:val="TekstkomentarzaZnak"/>
    <w:link w:val="Tematkomentarza"/>
    <w:uiPriority w:val="99"/>
    <w:semiHidden/>
    <w:rsid w:val="002C0E66"/>
    <w:rPr>
      <w:b/>
      <w:bCs/>
      <w:kern w:val="0"/>
      <w:sz w:val="20"/>
      <w:szCs w:val="20"/>
      <w14:ligatures w14:val="none"/>
    </w:rPr>
  </w:style>
  <w:style w:type="paragraph" w:styleId="Tekstdymka">
    <w:name w:val="Balloon Text"/>
    <w:basedOn w:val="Normalny"/>
    <w:link w:val="TekstdymkaZnak"/>
    <w:uiPriority w:val="99"/>
    <w:semiHidden/>
    <w:unhideWhenUsed/>
    <w:rsid w:val="002C0E6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0E66"/>
    <w:rPr>
      <w:rFonts w:ascii="Segoe UI" w:hAnsi="Segoe UI" w:cs="Segoe UI"/>
      <w:kern w:val="0"/>
      <w:sz w:val="18"/>
      <w:szCs w:val="18"/>
      <w14:ligatures w14:val="none"/>
    </w:rPr>
  </w:style>
  <w:style w:type="table" w:customStyle="1" w:styleId="TableGrid">
    <w:name w:val="TableGrid"/>
    <w:rsid w:val="00442301"/>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1">
    <w:name w:val="TableGrid1"/>
    <w:rsid w:val="00442301"/>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character" w:styleId="Hipercze">
    <w:name w:val="Hyperlink"/>
    <w:basedOn w:val="Domylnaczcionkaakapitu"/>
    <w:uiPriority w:val="99"/>
    <w:unhideWhenUsed/>
    <w:rsid w:val="00204069"/>
    <w:rPr>
      <w:color w:val="467886" w:themeColor="hyperlink"/>
      <w:u w:val="single"/>
    </w:rPr>
  </w:style>
  <w:style w:type="character" w:styleId="Nierozpoznanawzmianka">
    <w:name w:val="Unresolved Mention"/>
    <w:basedOn w:val="Domylnaczcionkaakapitu"/>
    <w:uiPriority w:val="99"/>
    <w:semiHidden/>
    <w:unhideWhenUsed/>
    <w:rsid w:val="00204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356368">
      <w:bodyDiv w:val="1"/>
      <w:marLeft w:val="0"/>
      <w:marRight w:val="0"/>
      <w:marTop w:val="0"/>
      <w:marBottom w:val="0"/>
      <w:divBdr>
        <w:top w:val="none" w:sz="0" w:space="0" w:color="auto"/>
        <w:left w:val="none" w:sz="0" w:space="0" w:color="auto"/>
        <w:bottom w:val="none" w:sz="0" w:space="0" w:color="auto"/>
        <w:right w:val="none" w:sz="0" w:space="0" w:color="auto"/>
      </w:divBdr>
    </w:div>
    <w:div w:id="99838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FD396-ABBA-441F-A28C-C1E299C1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2685</Words>
  <Characters>16114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Waksmundzki</dc:creator>
  <cp:keywords/>
  <dc:description/>
  <cp:lastModifiedBy>Anna Grabka</cp:lastModifiedBy>
  <cp:revision>2</cp:revision>
  <dcterms:created xsi:type="dcterms:W3CDTF">2026-04-16T07:26:00Z</dcterms:created>
  <dcterms:modified xsi:type="dcterms:W3CDTF">2026-04-16T07:26:00Z</dcterms:modified>
</cp:coreProperties>
</file>